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62A4" w14:textId="77777777" w:rsidR="004671CE" w:rsidRDefault="004671CE"/>
    <w:tbl>
      <w:tblPr>
        <w:tblStyle w:val="TableGrid"/>
        <w:tblW w:w="16083" w:type="dxa"/>
        <w:tblInd w:w="-968" w:type="dxa"/>
        <w:tblLook w:val="04A0" w:firstRow="1" w:lastRow="0" w:firstColumn="1" w:lastColumn="0" w:noHBand="0" w:noVBand="1"/>
      </w:tblPr>
      <w:tblGrid>
        <w:gridCol w:w="752"/>
        <w:gridCol w:w="2731"/>
        <w:gridCol w:w="2070"/>
        <w:gridCol w:w="1530"/>
        <w:gridCol w:w="1056"/>
        <w:gridCol w:w="1824"/>
        <w:gridCol w:w="1563"/>
        <w:gridCol w:w="1947"/>
        <w:gridCol w:w="2610"/>
      </w:tblGrid>
      <w:tr w:rsidR="008A138A" w:rsidRPr="000B37A1" w14:paraId="399CC90C" w14:textId="2283CEEF" w:rsidTr="00C11203">
        <w:trPr>
          <w:trHeight w:val="300"/>
        </w:trPr>
        <w:tc>
          <w:tcPr>
            <w:tcW w:w="13473" w:type="dxa"/>
            <w:gridSpan w:val="8"/>
            <w:noWrap/>
            <w:hideMark/>
          </w:tcPr>
          <w:p w14:paraId="1289555F" w14:textId="5D2A840D" w:rsidR="008A138A" w:rsidRPr="00776F62" w:rsidRDefault="008A138A" w:rsidP="000B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SITUATIE  PRIVIND   TRANSPARENTA VENITURILOR SALARIALE -CĂMINUL PENTRU PERSOANE VÂRSTNICE,, SF.ANTIM IVIREANUL CĂLĂRAȘI- </w:t>
            </w:r>
            <w:r w:rsidR="00EB0049" w:rsidRPr="007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31.03.2024</w:t>
            </w:r>
          </w:p>
        </w:tc>
        <w:tc>
          <w:tcPr>
            <w:tcW w:w="2610" w:type="dxa"/>
          </w:tcPr>
          <w:p w14:paraId="35A6622B" w14:textId="2251BAB3" w:rsidR="008A138A" w:rsidRDefault="008A138A" w:rsidP="000B3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salariu brut</w:t>
            </w:r>
          </w:p>
        </w:tc>
      </w:tr>
      <w:tr w:rsidR="001A7B4F" w:rsidRPr="000B37A1" w14:paraId="2068AD90" w14:textId="4B10E011" w:rsidTr="00C11203">
        <w:trPr>
          <w:trHeight w:val="525"/>
        </w:trPr>
        <w:tc>
          <w:tcPr>
            <w:tcW w:w="752" w:type="dxa"/>
            <w:noWrap/>
            <w:hideMark/>
          </w:tcPr>
          <w:p w14:paraId="4ED9994A" w14:textId="77777777" w:rsidR="008A138A" w:rsidRPr="000B37A1" w:rsidRDefault="008A138A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Nr.crt</w:t>
            </w:r>
          </w:p>
        </w:tc>
        <w:tc>
          <w:tcPr>
            <w:tcW w:w="2731" w:type="dxa"/>
            <w:noWrap/>
            <w:hideMark/>
          </w:tcPr>
          <w:p w14:paraId="0CDA941D" w14:textId="77777777" w:rsidR="008A138A" w:rsidRPr="001A7B4F" w:rsidRDefault="008A138A" w:rsidP="000B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Functie</w:t>
            </w:r>
          </w:p>
        </w:tc>
        <w:tc>
          <w:tcPr>
            <w:tcW w:w="2070" w:type="dxa"/>
            <w:hideMark/>
          </w:tcPr>
          <w:p w14:paraId="3870C30D" w14:textId="5A2751EA" w:rsidR="008A138A" w:rsidRPr="001A7B4F" w:rsidRDefault="001A7B4F" w:rsidP="000B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Salariul de bază brut/indemnizația lunară </w:t>
            </w:r>
          </w:p>
        </w:tc>
        <w:tc>
          <w:tcPr>
            <w:tcW w:w="1530" w:type="dxa"/>
            <w:noWrap/>
            <w:hideMark/>
          </w:tcPr>
          <w:p w14:paraId="3ED82EAA" w14:textId="77777777" w:rsidR="008A138A" w:rsidRPr="001A7B4F" w:rsidRDefault="00896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Majorarea salariului pentru activitatea de CFP cu 10%</w:t>
            </w:r>
          </w:p>
          <w:p w14:paraId="58F78B22" w14:textId="03834AB2" w:rsidR="00896F52" w:rsidRPr="000B37A1" w:rsidRDefault="00896F52">
            <w:pPr>
              <w:rPr>
                <w:b/>
                <w:bCs/>
              </w:rPr>
            </w:pPr>
            <w:r w:rsidRPr="001A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(baza legală - art. 15 Legea-cadru nr. 153/2017)*</w:t>
            </w:r>
          </w:p>
        </w:tc>
        <w:tc>
          <w:tcPr>
            <w:tcW w:w="1056" w:type="dxa"/>
            <w:noWrap/>
            <w:hideMark/>
          </w:tcPr>
          <w:p w14:paraId="2BA18725" w14:textId="1AC33254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 Proiecte</w:t>
            </w:r>
          </w:p>
        </w:tc>
        <w:tc>
          <w:tcPr>
            <w:tcW w:w="1824" w:type="dxa"/>
            <w:noWrap/>
            <w:hideMark/>
          </w:tcPr>
          <w:p w14:paraId="7279242E" w14:textId="34F985AF" w:rsidR="008A138A" w:rsidRPr="001A7B4F" w:rsidRDefault="00896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 condiții vătămătoare</w:t>
            </w:r>
            <w:r w:rsidR="0033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și </w:t>
            </w: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periculoase</w:t>
            </w:r>
          </w:p>
          <w:p w14:paraId="195AC363" w14:textId="77777777" w:rsidR="00A01566" w:rsidRDefault="00A0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15 %</w:t>
            </w:r>
          </w:p>
          <w:p w14:paraId="6ECA7094" w14:textId="51447027" w:rsidR="003C0C1C" w:rsidRPr="000B37A1" w:rsidRDefault="003C0C1C">
            <w:pPr>
              <w:rPr>
                <w:b/>
                <w:bCs/>
              </w:rPr>
            </w:pPr>
          </w:p>
        </w:tc>
        <w:tc>
          <w:tcPr>
            <w:tcW w:w="1563" w:type="dxa"/>
            <w:noWrap/>
            <w:hideMark/>
          </w:tcPr>
          <w:p w14:paraId="0F52F3BD" w14:textId="59A03039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Indemnizație hrană</w:t>
            </w:r>
          </w:p>
          <w:p w14:paraId="1A3F08DD" w14:textId="720F4D63" w:rsidR="00896F52" w:rsidRPr="00896F52" w:rsidRDefault="00896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Pr="0089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legală</w:t>
            </w:r>
          </w:p>
          <w:p w14:paraId="289D2D10" w14:textId="77777777" w:rsidR="00896F52" w:rsidRPr="00896F52" w:rsidRDefault="00896F52" w:rsidP="00896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art. 18 alin. (1) și (2)</w:t>
            </w:r>
          </w:p>
          <w:p w14:paraId="30D68D90" w14:textId="77777777" w:rsidR="00896F52" w:rsidRDefault="00896F52" w:rsidP="00896F5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9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Legea-cadru nr. 153/2017</w:t>
            </w:r>
            <w:r>
              <w:rPr>
                <w:rFonts w:eastAsia="Times New Roman" w:cs="Calibri"/>
                <w:b/>
                <w:bCs/>
              </w:rPr>
              <w:t>)</w:t>
            </w:r>
          </w:p>
          <w:p w14:paraId="674DCB4F" w14:textId="40A52311" w:rsidR="00896F52" w:rsidRPr="000B37A1" w:rsidRDefault="00896F52">
            <w:pPr>
              <w:rPr>
                <w:b/>
                <w:bCs/>
              </w:rPr>
            </w:pPr>
          </w:p>
        </w:tc>
        <w:tc>
          <w:tcPr>
            <w:tcW w:w="1947" w:type="dxa"/>
            <w:noWrap/>
            <w:hideMark/>
          </w:tcPr>
          <w:p w14:paraId="2E7D851E" w14:textId="1EBCF4AB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 drepturi în bani/natură</w:t>
            </w:r>
          </w:p>
        </w:tc>
        <w:tc>
          <w:tcPr>
            <w:tcW w:w="2610" w:type="dxa"/>
          </w:tcPr>
          <w:p w14:paraId="6170BAD9" w14:textId="77777777" w:rsidR="008A138A" w:rsidRPr="000B37A1" w:rsidRDefault="008A138A">
            <w:pPr>
              <w:rPr>
                <w:b/>
                <w:bCs/>
              </w:rPr>
            </w:pPr>
          </w:p>
        </w:tc>
      </w:tr>
      <w:tr w:rsidR="001A7B4F" w:rsidRPr="000B37A1" w14:paraId="7C1CA280" w14:textId="3CBD0C65" w:rsidTr="00C11203">
        <w:trPr>
          <w:trHeight w:val="300"/>
        </w:trPr>
        <w:tc>
          <w:tcPr>
            <w:tcW w:w="752" w:type="dxa"/>
            <w:hideMark/>
          </w:tcPr>
          <w:p w14:paraId="6AD722BC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1" w:type="dxa"/>
            <w:hideMark/>
          </w:tcPr>
          <w:p w14:paraId="5A5C73B1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</w:t>
            </w:r>
          </w:p>
        </w:tc>
        <w:tc>
          <w:tcPr>
            <w:tcW w:w="2070" w:type="dxa"/>
            <w:hideMark/>
          </w:tcPr>
          <w:p w14:paraId="27CF2EA2" w14:textId="07CB021E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13694</w:t>
            </w:r>
          </w:p>
        </w:tc>
        <w:tc>
          <w:tcPr>
            <w:tcW w:w="1530" w:type="dxa"/>
            <w:noWrap/>
            <w:hideMark/>
          </w:tcPr>
          <w:p w14:paraId="523CD4D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02BD3936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30487395" w14:textId="4D4FE612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563" w:type="dxa"/>
            <w:noWrap/>
            <w:hideMark/>
          </w:tcPr>
          <w:p w14:paraId="6686DFFD" w14:textId="78F21A58" w:rsidR="008A138A" w:rsidRPr="001A7B4F" w:rsidRDefault="00254F67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47" w:type="dxa"/>
            <w:noWrap/>
            <w:hideMark/>
          </w:tcPr>
          <w:p w14:paraId="5F4BDAFA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3B91584E" w14:textId="3A7404FA" w:rsidR="008A138A" w:rsidRPr="001A7B4F" w:rsidRDefault="00254F67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15194</w:t>
            </w:r>
          </w:p>
        </w:tc>
      </w:tr>
      <w:tr w:rsidR="001A7B4F" w:rsidRPr="000B37A1" w14:paraId="40AC5C53" w14:textId="51F58B77" w:rsidTr="00C11203">
        <w:trPr>
          <w:trHeight w:val="278"/>
        </w:trPr>
        <w:tc>
          <w:tcPr>
            <w:tcW w:w="752" w:type="dxa"/>
            <w:hideMark/>
          </w:tcPr>
          <w:p w14:paraId="7193081A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1" w:type="dxa"/>
            <w:hideMark/>
          </w:tcPr>
          <w:p w14:paraId="30AAB42C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ȘEF SERVICIU B.F.C.A</w:t>
            </w:r>
          </w:p>
        </w:tc>
        <w:tc>
          <w:tcPr>
            <w:tcW w:w="2070" w:type="dxa"/>
            <w:hideMark/>
          </w:tcPr>
          <w:p w14:paraId="1FCED706" w14:textId="26E3497E" w:rsidR="008A138A" w:rsidRPr="004F7D31" w:rsidRDefault="002E40C9" w:rsidP="000B37A1">
            <w:pPr>
              <w:rPr>
                <w:rFonts w:cstheme="minorHAnsi"/>
                <w:b/>
                <w:bCs/>
              </w:rPr>
            </w:pPr>
            <w:r w:rsidRPr="004F7D31">
              <w:rPr>
                <w:rFonts w:cstheme="minorHAnsi"/>
                <w:b/>
                <w:bCs/>
                <w:color w:val="000000" w:themeColor="text1"/>
              </w:rPr>
              <w:t>10619</w:t>
            </w:r>
          </w:p>
        </w:tc>
        <w:tc>
          <w:tcPr>
            <w:tcW w:w="1530" w:type="dxa"/>
            <w:noWrap/>
            <w:hideMark/>
          </w:tcPr>
          <w:p w14:paraId="5D1BCF41" w14:textId="5835C8DC" w:rsidR="008A138A" w:rsidRPr="001A7B4F" w:rsidRDefault="002E40C9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1062</w:t>
            </w:r>
          </w:p>
        </w:tc>
        <w:tc>
          <w:tcPr>
            <w:tcW w:w="1056" w:type="dxa"/>
            <w:noWrap/>
            <w:hideMark/>
          </w:tcPr>
          <w:p w14:paraId="0EEAD4CC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1F243F7" w14:textId="513B8904" w:rsidR="008A138A" w:rsidRPr="001A7B4F" w:rsidRDefault="002E40C9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563" w:type="dxa"/>
            <w:noWrap/>
            <w:hideMark/>
          </w:tcPr>
          <w:p w14:paraId="26263ADE" w14:textId="55A7C3DA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23AD0BD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3F439FB" w14:textId="54805CE4" w:rsidR="008A138A" w:rsidRPr="001A7B4F" w:rsidRDefault="002E40C9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1352</w:t>
            </w:r>
            <w:r w:rsidR="00C342F0">
              <w:rPr>
                <w:b/>
                <w:bCs/>
              </w:rPr>
              <w:t>8</w:t>
            </w:r>
          </w:p>
        </w:tc>
      </w:tr>
      <w:tr w:rsidR="001A7B4F" w:rsidRPr="000B37A1" w14:paraId="27D5D12E" w14:textId="5B6145A6" w:rsidTr="00C11203">
        <w:trPr>
          <w:trHeight w:val="300"/>
        </w:trPr>
        <w:tc>
          <w:tcPr>
            <w:tcW w:w="752" w:type="dxa"/>
            <w:hideMark/>
          </w:tcPr>
          <w:p w14:paraId="2F5EA37C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1" w:type="dxa"/>
            <w:hideMark/>
          </w:tcPr>
          <w:p w14:paraId="5CB2A2E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CONSILIER JURIDIC</w:t>
            </w:r>
          </w:p>
        </w:tc>
        <w:tc>
          <w:tcPr>
            <w:tcW w:w="2070" w:type="dxa"/>
            <w:hideMark/>
          </w:tcPr>
          <w:p w14:paraId="4C1FCC4F" w14:textId="26F4F7BB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5837</w:t>
            </w:r>
          </w:p>
        </w:tc>
        <w:tc>
          <w:tcPr>
            <w:tcW w:w="1530" w:type="dxa"/>
            <w:noWrap/>
            <w:hideMark/>
          </w:tcPr>
          <w:p w14:paraId="7AEDD77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117048E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BAA6B44" w14:textId="09D69EC8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876</w:t>
            </w:r>
          </w:p>
        </w:tc>
        <w:tc>
          <w:tcPr>
            <w:tcW w:w="1563" w:type="dxa"/>
            <w:noWrap/>
            <w:hideMark/>
          </w:tcPr>
          <w:p w14:paraId="73E1C7E6" w14:textId="361FA673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37BEA53C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3DB9C79F" w14:textId="473ECE05" w:rsidR="008A138A" w:rsidRPr="001A7B4F" w:rsidRDefault="006A550D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C342F0">
              <w:rPr>
                <w:b/>
                <w:bCs/>
              </w:rPr>
              <w:t>60</w:t>
            </w:r>
          </w:p>
        </w:tc>
      </w:tr>
      <w:tr w:rsidR="001A7B4F" w:rsidRPr="000B37A1" w14:paraId="7D90A859" w14:textId="1B2C0232" w:rsidTr="00C11203">
        <w:trPr>
          <w:trHeight w:val="300"/>
        </w:trPr>
        <w:tc>
          <w:tcPr>
            <w:tcW w:w="752" w:type="dxa"/>
            <w:hideMark/>
          </w:tcPr>
          <w:p w14:paraId="50C69825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1" w:type="dxa"/>
            <w:hideMark/>
          </w:tcPr>
          <w:p w14:paraId="6DC7936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 ȘEF PE UNITATE</w:t>
            </w:r>
          </w:p>
        </w:tc>
        <w:tc>
          <w:tcPr>
            <w:tcW w:w="2070" w:type="dxa"/>
            <w:hideMark/>
          </w:tcPr>
          <w:p w14:paraId="1C6E35E7" w14:textId="3A831F0F" w:rsidR="008A138A" w:rsidRPr="001A7B4F" w:rsidRDefault="00C342F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7466</w:t>
            </w:r>
          </w:p>
        </w:tc>
        <w:tc>
          <w:tcPr>
            <w:tcW w:w="1530" w:type="dxa"/>
            <w:noWrap/>
            <w:hideMark/>
          </w:tcPr>
          <w:p w14:paraId="4B1698FD" w14:textId="77777777" w:rsidR="008A138A" w:rsidRPr="001A7B4F" w:rsidRDefault="008A138A" w:rsidP="000B37A1">
            <w:pPr>
              <w:rPr>
                <w:b/>
                <w:bCs/>
              </w:rPr>
            </w:pPr>
          </w:p>
        </w:tc>
        <w:tc>
          <w:tcPr>
            <w:tcW w:w="1056" w:type="dxa"/>
            <w:noWrap/>
            <w:hideMark/>
          </w:tcPr>
          <w:p w14:paraId="3CF7F2FC" w14:textId="77777777" w:rsidR="008A138A" w:rsidRPr="001A7B4F" w:rsidRDefault="008A138A" w:rsidP="000B37A1">
            <w:pPr>
              <w:rPr>
                <w:b/>
                <w:bCs/>
              </w:rPr>
            </w:pPr>
          </w:p>
        </w:tc>
        <w:tc>
          <w:tcPr>
            <w:tcW w:w="1824" w:type="dxa"/>
            <w:noWrap/>
            <w:hideMark/>
          </w:tcPr>
          <w:p w14:paraId="0F31758E" w14:textId="0B593788" w:rsidR="008A138A" w:rsidRPr="001A7B4F" w:rsidRDefault="00C342F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1120</w:t>
            </w:r>
          </w:p>
        </w:tc>
        <w:tc>
          <w:tcPr>
            <w:tcW w:w="1563" w:type="dxa"/>
            <w:noWrap/>
            <w:hideMark/>
          </w:tcPr>
          <w:p w14:paraId="7777916A" w14:textId="2DE38D82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41127EA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25CED11" w14:textId="39A39FBD" w:rsidR="008A138A" w:rsidRPr="001A7B4F" w:rsidRDefault="00C342F0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8933</w:t>
            </w:r>
          </w:p>
        </w:tc>
      </w:tr>
      <w:tr w:rsidR="001A7B4F" w:rsidRPr="000B37A1" w14:paraId="5840494C" w14:textId="41FF61CB" w:rsidTr="00C11203">
        <w:trPr>
          <w:trHeight w:val="300"/>
        </w:trPr>
        <w:tc>
          <w:tcPr>
            <w:tcW w:w="752" w:type="dxa"/>
            <w:hideMark/>
          </w:tcPr>
          <w:p w14:paraId="31975193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1" w:type="dxa"/>
            <w:hideMark/>
          </w:tcPr>
          <w:p w14:paraId="152135F8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LUCRĂTOR SOCIAL</w:t>
            </w:r>
          </w:p>
        </w:tc>
        <w:tc>
          <w:tcPr>
            <w:tcW w:w="2070" w:type="dxa"/>
            <w:hideMark/>
          </w:tcPr>
          <w:p w14:paraId="36201C19" w14:textId="1AD17A98" w:rsidR="008A138A" w:rsidRPr="001A7B4F" w:rsidRDefault="00C342F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5464</w:t>
            </w:r>
          </w:p>
        </w:tc>
        <w:tc>
          <w:tcPr>
            <w:tcW w:w="1530" w:type="dxa"/>
            <w:noWrap/>
            <w:hideMark/>
          </w:tcPr>
          <w:p w14:paraId="08E2BCFB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D78B11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A2F8DC3" w14:textId="50F3FF19" w:rsidR="008A138A" w:rsidRPr="001A7B4F" w:rsidRDefault="00C342F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820</w:t>
            </w:r>
          </w:p>
        </w:tc>
        <w:tc>
          <w:tcPr>
            <w:tcW w:w="1563" w:type="dxa"/>
            <w:noWrap/>
            <w:hideMark/>
          </w:tcPr>
          <w:p w14:paraId="2D5E3ECB" w14:textId="5989AAD2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139BBA2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7D578090" w14:textId="173A9378" w:rsidR="008A138A" w:rsidRPr="001A7B4F" w:rsidRDefault="00C342F0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6631</w:t>
            </w:r>
          </w:p>
        </w:tc>
      </w:tr>
      <w:tr w:rsidR="001A7B4F" w:rsidRPr="000B37A1" w14:paraId="256394F9" w14:textId="20EC00A9" w:rsidTr="00C11203">
        <w:trPr>
          <w:trHeight w:val="300"/>
        </w:trPr>
        <w:tc>
          <w:tcPr>
            <w:tcW w:w="752" w:type="dxa"/>
            <w:hideMark/>
          </w:tcPr>
          <w:p w14:paraId="3548C320" w14:textId="64CB3BE3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1" w:type="dxa"/>
            <w:hideMark/>
          </w:tcPr>
          <w:p w14:paraId="43726649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 1 A</w:t>
            </w:r>
          </w:p>
        </w:tc>
        <w:tc>
          <w:tcPr>
            <w:tcW w:w="2070" w:type="dxa"/>
            <w:hideMark/>
          </w:tcPr>
          <w:p w14:paraId="16CAD930" w14:textId="0335A922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5165</w:t>
            </w:r>
          </w:p>
        </w:tc>
        <w:tc>
          <w:tcPr>
            <w:tcW w:w="1530" w:type="dxa"/>
            <w:noWrap/>
            <w:hideMark/>
          </w:tcPr>
          <w:p w14:paraId="7EFAB1AB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27EE5E7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0946C7A2" w14:textId="09D3BFEE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775</w:t>
            </w:r>
          </w:p>
        </w:tc>
        <w:tc>
          <w:tcPr>
            <w:tcW w:w="1563" w:type="dxa"/>
            <w:noWrap/>
            <w:hideMark/>
          </w:tcPr>
          <w:p w14:paraId="7B6536F0" w14:textId="2B464720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74F99204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8E2200D" w14:textId="6505D23F" w:rsidR="008A138A" w:rsidRPr="001A7B4F" w:rsidRDefault="006A550D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628</w:t>
            </w:r>
            <w:r w:rsidR="00C342F0">
              <w:rPr>
                <w:b/>
                <w:bCs/>
              </w:rPr>
              <w:t>7</w:t>
            </w:r>
          </w:p>
        </w:tc>
      </w:tr>
      <w:tr w:rsidR="001A7B4F" w:rsidRPr="000B37A1" w14:paraId="6166D6C8" w14:textId="35F43F3B" w:rsidTr="00C11203">
        <w:trPr>
          <w:trHeight w:val="300"/>
        </w:trPr>
        <w:tc>
          <w:tcPr>
            <w:tcW w:w="752" w:type="dxa"/>
            <w:hideMark/>
          </w:tcPr>
          <w:p w14:paraId="7856CF1F" w14:textId="247E0C23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31" w:type="dxa"/>
            <w:hideMark/>
          </w:tcPr>
          <w:p w14:paraId="3554E115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 DE SPECIALITATE II</w:t>
            </w:r>
          </w:p>
        </w:tc>
        <w:tc>
          <w:tcPr>
            <w:tcW w:w="2070" w:type="dxa"/>
            <w:hideMark/>
          </w:tcPr>
          <w:p w14:paraId="144BB02F" w14:textId="2A921CA9" w:rsidR="008A138A" w:rsidRPr="00C342F0" w:rsidRDefault="002D7E95" w:rsidP="000B37A1">
            <w:pPr>
              <w:rPr>
                <w:b/>
                <w:bCs/>
                <w:color w:val="000000" w:themeColor="text1"/>
              </w:rPr>
            </w:pPr>
            <w:r w:rsidRPr="00C342F0">
              <w:rPr>
                <w:b/>
                <w:bCs/>
                <w:color w:val="000000" w:themeColor="text1"/>
              </w:rPr>
              <w:t>5213</w:t>
            </w:r>
          </w:p>
        </w:tc>
        <w:tc>
          <w:tcPr>
            <w:tcW w:w="1530" w:type="dxa"/>
            <w:noWrap/>
            <w:hideMark/>
          </w:tcPr>
          <w:p w14:paraId="36B2AE7A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FDC4905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40EA48B1" w14:textId="06D2A9E6" w:rsidR="008A138A" w:rsidRPr="001A7B4F" w:rsidRDefault="002D7E95" w:rsidP="000B37A1">
            <w:pPr>
              <w:rPr>
                <w:b/>
                <w:bCs/>
              </w:rPr>
            </w:pPr>
            <w:r w:rsidRPr="00C342F0">
              <w:rPr>
                <w:b/>
                <w:bCs/>
                <w:color w:val="000000" w:themeColor="text1"/>
              </w:rPr>
              <w:t>782</w:t>
            </w:r>
          </w:p>
        </w:tc>
        <w:tc>
          <w:tcPr>
            <w:tcW w:w="1563" w:type="dxa"/>
            <w:noWrap/>
            <w:hideMark/>
          </w:tcPr>
          <w:p w14:paraId="76F37C26" w14:textId="0EABACC2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75EEB37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762A9039" w14:textId="43733E89" w:rsidR="008A138A" w:rsidRPr="001A7B4F" w:rsidRDefault="002D7E95" w:rsidP="008A138A">
            <w:pPr>
              <w:jc w:val="right"/>
              <w:rPr>
                <w:b/>
                <w:bCs/>
              </w:rPr>
            </w:pPr>
            <w:r w:rsidRPr="00C342F0">
              <w:rPr>
                <w:b/>
                <w:bCs/>
                <w:color w:val="000000" w:themeColor="text1"/>
              </w:rPr>
              <w:t>634</w:t>
            </w:r>
            <w:r w:rsidR="00C342F0" w:rsidRPr="00C342F0">
              <w:rPr>
                <w:b/>
                <w:bCs/>
                <w:color w:val="000000" w:themeColor="text1"/>
              </w:rPr>
              <w:t>2</w:t>
            </w:r>
          </w:p>
        </w:tc>
      </w:tr>
      <w:tr w:rsidR="004D4D86" w:rsidRPr="000B37A1" w14:paraId="6AA7BE85" w14:textId="77777777" w:rsidTr="00C11203">
        <w:trPr>
          <w:trHeight w:val="300"/>
        </w:trPr>
        <w:tc>
          <w:tcPr>
            <w:tcW w:w="752" w:type="dxa"/>
          </w:tcPr>
          <w:p w14:paraId="1F823C9A" w14:textId="4044E3E3" w:rsidR="004D4D86" w:rsidRDefault="004D4D8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14:paraId="625B9AEA" w14:textId="42F169E2" w:rsidR="004D4D86" w:rsidRPr="001A7B4F" w:rsidRDefault="004D4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INSPECTOR DE SPECIALITATE 1 A</w:t>
            </w:r>
          </w:p>
        </w:tc>
        <w:tc>
          <w:tcPr>
            <w:tcW w:w="2070" w:type="dxa"/>
          </w:tcPr>
          <w:p w14:paraId="6F52F1F9" w14:textId="7B5D33AA" w:rsidR="004D4D86" w:rsidRDefault="00C342F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0" w:type="dxa"/>
            <w:noWrap/>
          </w:tcPr>
          <w:p w14:paraId="5C19DE08" w14:textId="2061A90D" w:rsidR="004D4D86" w:rsidRPr="001A7B4F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</w:tcPr>
          <w:p w14:paraId="6767CD6B" w14:textId="5D9F0AF9" w:rsidR="004D4D86" w:rsidRPr="001A7B4F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</w:tcPr>
          <w:p w14:paraId="14406D06" w14:textId="674E9F98" w:rsidR="004D4D86" w:rsidRDefault="00C342F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noWrap/>
          </w:tcPr>
          <w:p w14:paraId="06A328EB" w14:textId="0B9F72A2" w:rsidR="004D4D86" w:rsidRPr="001A7B4F" w:rsidRDefault="00C342F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47" w:type="dxa"/>
            <w:noWrap/>
          </w:tcPr>
          <w:p w14:paraId="3C657984" w14:textId="7DF7911C" w:rsidR="004D4D86" w:rsidRPr="001A7B4F" w:rsidRDefault="004D4D8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BF394FF" w14:textId="57D9B4E3" w:rsidR="004D4D86" w:rsidRDefault="00C342F0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A7B4F" w:rsidRPr="000B37A1" w14:paraId="61EA787C" w14:textId="59EBDA15" w:rsidTr="00C11203">
        <w:trPr>
          <w:trHeight w:val="300"/>
        </w:trPr>
        <w:tc>
          <w:tcPr>
            <w:tcW w:w="752" w:type="dxa"/>
            <w:hideMark/>
          </w:tcPr>
          <w:p w14:paraId="414AA3AD" w14:textId="0B9D58A4" w:rsidR="008A138A" w:rsidRPr="001A7B4F" w:rsidRDefault="004D4D8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14:paraId="677608B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</w:t>
            </w:r>
          </w:p>
        </w:tc>
        <w:tc>
          <w:tcPr>
            <w:tcW w:w="2070" w:type="dxa"/>
          </w:tcPr>
          <w:p w14:paraId="3638A799" w14:textId="41B0AFDC" w:rsidR="008A138A" w:rsidRPr="001A7B4F" w:rsidRDefault="00766E17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4564</w:t>
            </w:r>
          </w:p>
        </w:tc>
        <w:tc>
          <w:tcPr>
            <w:tcW w:w="1530" w:type="dxa"/>
            <w:noWrap/>
          </w:tcPr>
          <w:p w14:paraId="368279F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468EBDD8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D15E6A0" w14:textId="72BEE0D3" w:rsidR="008A138A" w:rsidRPr="001A7B4F" w:rsidRDefault="00766E17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685</w:t>
            </w:r>
          </w:p>
        </w:tc>
        <w:tc>
          <w:tcPr>
            <w:tcW w:w="1563" w:type="dxa"/>
            <w:noWrap/>
            <w:hideMark/>
          </w:tcPr>
          <w:p w14:paraId="7C3D7C30" w14:textId="72D0DA61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5DD22536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481A4FBD" w14:textId="0996466B" w:rsidR="008A138A" w:rsidRPr="001A7B4F" w:rsidRDefault="00766E17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5596</w:t>
            </w:r>
          </w:p>
        </w:tc>
      </w:tr>
      <w:tr w:rsidR="001A7B4F" w:rsidRPr="000B37A1" w14:paraId="749AC3EE" w14:textId="3471E605" w:rsidTr="00C11203">
        <w:trPr>
          <w:trHeight w:val="300"/>
        </w:trPr>
        <w:tc>
          <w:tcPr>
            <w:tcW w:w="752" w:type="dxa"/>
            <w:hideMark/>
          </w:tcPr>
          <w:p w14:paraId="7B1D0E27" w14:textId="514579D5" w:rsidR="008A138A" w:rsidRPr="001A7B4F" w:rsidRDefault="004D4D8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31" w:type="dxa"/>
          </w:tcPr>
          <w:p w14:paraId="24B4D798" w14:textId="07F15247" w:rsidR="00CF76DB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MUNCITOR I</w:t>
            </w:r>
          </w:p>
        </w:tc>
        <w:tc>
          <w:tcPr>
            <w:tcW w:w="2070" w:type="dxa"/>
          </w:tcPr>
          <w:p w14:paraId="48BFAB93" w14:textId="27B51607" w:rsidR="008A138A" w:rsidRPr="001A7B4F" w:rsidRDefault="00821388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4276</w:t>
            </w:r>
          </w:p>
        </w:tc>
        <w:tc>
          <w:tcPr>
            <w:tcW w:w="1530" w:type="dxa"/>
            <w:noWrap/>
          </w:tcPr>
          <w:p w14:paraId="7C25F992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57E447B4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B9FB35B" w14:textId="5D7844AF" w:rsidR="008A138A" w:rsidRPr="001A7B4F" w:rsidRDefault="00821388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641</w:t>
            </w:r>
          </w:p>
        </w:tc>
        <w:tc>
          <w:tcPr>
            <w:tcW w:w="1563" w:type="dxa"/>
            <w:noWrap/>
            <w:hideMark/>
          </w:tcPr>
          <w:p w14:paraId="68B0AAA2" w14:textId="07B7EBEC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5C8EFD5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09217EC" w14:textId="4AA9FCC8" w:rsidR="008A138A" w:rsidRPr="001A7B4F" w:rsidRDefault="007B2EEC" w:rsidP="00845C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A138A" w:rsidRPr="001A7B4F">
              <w:rPr>
                <w:b/>
                <w:bCs/>
              </w:rPr>
              <w:t xml:space="preserve"> </w:t>
            </w:r>
            <w:r w:rsidR="00821388">
              <w:rPr>
                <w:b/>
                <w:bCs/>
              </w:rPr>
              <w:t>526</w:t>
            </w:r>
            <w:r w:rsidR="00C342F0">
              <w:rPr>
                <w:b/>
                <w:bCs/>
              </w:rPr>
              <w:t>4</w:t>
            </w:r>
          </w:p>
        </w:tc>
      </w:tr>
      <w:tr w:rsidR="00CF76DB" w:rsidRPr="000B37A1" w14:paraId="456D61AA" w14:textId="77777777" w:rsidTr="00C11203">
        <w:trPr>
          <w:trHeight w:val="300"/>
        </w:trPr>
        <w:tc>
          <w:tcPr>
            <w:tcW w:w="752" w:type="dxa"/>
          </w:tcPr>
          <w:p w14:paraId="78A2E2F9" w14:textId="48846A69" w:rsidR="00CF76DB" w:rsidRDefault="00CF76DB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31" w:type="dxa"/>
          </w:tcPr>
          <w:p w14:paraId="1BEA5BD3" w14:textId="20A1A3A4" w:rsidR="00CF76DB" w:rsidRPr="001A7B4F" w:rsidRDefault="00CF7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MUNCITOR IV</w:t>
            </w:r>
          </w:p>
        </w:tc>
        <w:tc>
          <w:tcPr>
            <w:tcW w:w="2070" w:type="dxa"/>
          </w:tcPr>
          <w:p w14:paraId="08D180C0" w14:textId="43E80A27" w:rsidR="00CF76DB" w:rsidRDefault="002D7E95" w:rsidP="000B37A1">
            <w:pPr>
              <w:rPr>
                <w:b/>
                <w:bCs/>
              </w:rPr>
            </w:pPr>
            <w:r w:rsidRPr="00C342F0">
              <w:rPr>
                <w:b/>
                <w:bCs/>
                <w:color w:val="000000" w:themeColor="text1"/>
              </w:rPr>
              <w:t>3555</w:t>
            </w:r>
          </w:p>
        </w:tc>
        <w:tc>
          <w:tcPr>
            <w:tcW w:w="1530" w:type="dxa"/>
            <w:noWrap/>
          </w:tcPr>
          <w:p w14:paraId="68450A15" w14:textId="66FB30AB" w:rsidR="00CF76DB" w:rsidRPr="001A7B4F" w:rsidRDefault="00CF76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</w:tcPr>
          <w:p w14:paraId="3BA0BAA5" w14:textId="4D86FE44" w:rsidR="00CF76DB" w:rsidRPr="001A7B4F" w:rsidRDefault="00CF76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</w:tcPr>
          <w:p w14:paraId="20251ED0" w14:textId="570057DA" w:rsidR="00CF76DB" w:rsidRDefault="002D7E95" w:rsidP="000B37A1">
            <w:pPr>
              <w:rPr>
                <w:b/>
                <w:bCs/>
              </w:rPr>
            </w:pPr>
            <w:r w:rsidRPr="00C342F0">
              <w:rPr>
                <w:b/>
                <w:bCs/>
                <w:color w:val="000000" w:themeColor="text1"/>
              </w:rPr>
              <w:t>533</w:t>
            </w:r>
          </w:p>
        </w:tc>
        <w:tc>
          <w:tcPr>
            <w:tcW w:w="1563" w:type="dxa"/>
            <w:noWrap/>
          </w:tcPr>
          <w:p w14:paraId="4B1BE75B" w14:textId="1012FC77" w:rsidR="00CF76DB" w:rsidRPr="001A7B4F" w:rsidRDefault="00CF76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</w:tcPr>
          <w:p w14:paraId="08876714" w14:textId="2ECC6236" w:rsidR="00CF76DB" w:rsidRPr="001A7B4F" w:rsidRDefault="00CF76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4D8A15A6" w14:textId="45D4B02F" w:rsidR="00CF76DB" w:rsidRDefault="002D7E95" w:rsidP="00845CC9">
            <w:pPr>
              <w:jc w:val="right"/>
              <w:rPr>
                <w:b/>
                <w:bCs/>
              </w:rPr>
            </w:pPr>
            <w:r w:rsidRPr="00C342F0">
              <w:rPr>
                <w:b/>
                <w:bCs/>
                <w:color w:val="000000" w:themeColor="text1"/>
              </w:rPr>
              <w:t>443</w:t>
            </w:r>
            <w:r w:rsidR="00C342F0" w:rsidRPr="00C342F0">
              <w:rPr>
                <w:b/>
                <w:bCs/>
                <w:color w:val="000000" w:themeColor="text1"/>
              </w:rPr>
              <w:t>5</w:t>
            </w:r>
          </w:p>
        </w:tc>
      </w:tr>
      <w:tr w:rsidR="001A7B4F" w:rsidRPr="000B37A1" w14:paraId="146998DC" w14:textId="4FAC84DC" w:rsidTr="00C11203">
        <w:trPr>
          <w:trHeight w:val="300"/>
        </w:trPr>
        <w:tc>
          <w:tcPr>
            <w:tcW w:w="752" w:type="dxa"/>
            <w:hideMark/>
          </w:tcPr>
          <w:p w14:paraId="705B77EC" w14:textId="656290A3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CF7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14:paraId="00147952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 PRINCIPAL</w:t>
            </w:r>
          </w:p>
        </w:tc>
        <w:tc>
          <w:tcPr>
            <w:tcW w:w="2070" w:type="dxa"/>
          </w:tcPr>
          <w:p w14:paraId="2C7EF783" w14:textId="603506E6" w:rsidR="008A138A" w:rsidRPr="001A7B4F" w:rsidRDefault="003E737D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5331</w:t>
            </w:r>
            <w:r w:rsidR="00821388">
              <w:rPr>
                <w:b/>
                <w:bCs/>
                <w:color w:val="000000" w:themeColor="text1"/>
              </w:rPr>
              <w:t>-</w:t>
            </w:r>
            <w:r w:rsidR="00C342F0">
              <w:rPr>
                <w:b/>
                <w:bCs/>
                <w:color w:val="000000" w:themeColor="text1"/>
              </w:rPr>
              <w:t>5464</w:t>
            </w:r>
          </w:p>
        </w:tc>
        <w:tc>
          <w:tcPr>
            <w:tcW w:w="1530" w:type="dxa"/>
            <w:noWrap/>
          </w:tcPr>
          <w:p w14:paraId="1DEA2353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3A59FA4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28E22D96" w14:textId="1B66FBF8" w:rsidR="008A138A" w:rsidRPr="001A7B4F" w:rsidRDefault="003E737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821388">
              <w:rPr>
                <w:b/>
                <w:bCs/>
              </w:rPr>
              <w:t>-</w:t>
            </w:r>
            <w:r w:rsidR="00C342F0">
              <w:rPr>
                <w:b/>
                <w:bCs/>
              </w:rPr>
              <w:t>820</w:t>
            </w:r>
          </w:p>
        </w:tc>
        <w:tc>
          <w:tcPr>
            <w:tcW w:w="1563" w:type="dxa"/>
            <w:noWrap/>
            <w:hideMark/>
          </w:tcPr>
          <w:p w14:paraId="07FBA026" w14:textId="29E7A265" w:rsidR="008A138A" w:rsidRPr="001A7B4F" w:rsidRDefault="00C342F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347</w:t>
            </w:r>
          </w:p>
        </w:tc>
        <w:tc>
          <w:tcPr>
            <w:tcW w:w="1947" w:type="dxa"/>
            <w:noWrap/>
            <w:hideMark/>
          </w:tcPr>
          <w:p w14:paraId="5B3B7E5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2871DABE" w14:textId="2C3A57DF" w:rsidR="008A138A" w:rsidRPr="001A7B4F" w:rsidRDefault="003E737D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6478</w:t>
            </w:r>
            <w:r w:rsidR="00821388">
              <w:rPr>
                <w:b/>
                <w:bCs/>
              </w:rPr>
              <w:t>-</w:t>
            </w:r>
            <w:r>
              <w:rPr>
                <w:b/>
                <w:bCs/>
              </w:rPr>
              <w:t>6631</w:t>
            </w:r>
          </w:p>
        </w:tc>
      </w:tr>
      <w:tr w:rsidR="001A7B4F" w:rsidRPr="000B37A1" w14:paraId="4CAB5DFD" w14:textId="32E1774D" w:rsidTr="00C11203">
        <w:trPr>
          <w:trHeight w:val="300"/>
        </w:trPr>
        <w:tc>
          <w:tcPr>
            <w:tcW w:w="752" w:type="dxa"/>
          </w:tcPr>
          <w:p w14:paraId="51620473" w14:textId="50DF0E59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F7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14:paraId="385186EB" w14:textId="7059D7DF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</w:t>
            </w:r>
          </w:p>
        </w:tc>
        <w:tc>
          <w:tcPr>
            <w:tcW w:w="2070" w:type="dxa"/>
          </w:tcPr>
          <w:p w14:paraId="2AB1C8BA" w14:textId="7F4AA544" w:rsidR="008A138A" w:rsidRPr="001A7B4F" w:rsidRDefault="003E737D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5133</w:t>
            </w:r>
          </w:p>
        </w:tc>
        <w:tc>
          <w:tcPr>
            <w:tcW w:w="1530" w:type="dxa"/>
            <w:noWrap/>
          </w:tcPr>
          <w:p w14:paraId="016E5BDE" w14:textId="711B3168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</w:tcPr>
          <w:p w14:paraId="01C71464" w14:textId="3B436070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</w:tcPr>
          <w:p w14:paraId="4D65F168" w14:textId="189CB325" w:rsidR="008A138A" w:rsidRPr="001A7B4F" w:rsidRDefault="003E737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1563" w:type="dxa"/>
            <w:noWrap/>
          </w:tcPr>
          <w:p w14:paraId="5AEB0725" w14:textId="355F639D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3E737D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</w:tcPr>
          <w:p w14:paraId="057DF84D" w14:textId="07AACD86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EAA9B5E" w14:textId="63E940C3" w:rsidR="008A138A" w:rsidRPr="001A7B4F" w:rsidRDefault="003E737D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6250</w:t>
            </w:r>
          </w:p>
        </w:tc>
      </w:tr>
      <w:tr w:rsidR="001A7B4F" w:rsidRPr="000B37A1" w14:paraId="24A8F7CC" w14:textId="4217292F" w:rsidTr="00C11203">
        <w:trPr>
          <w:trHeight w:val="300"/>
        </w:trPr>
        <w:tc>
          <w:tcPr>
            <w:tcW w:w="752" w:type="dxa"/>
            <w:hideMark/>
          </w:tcPr>
          <w:p w14:paraId="3219E293" w14:textId="7850D392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F7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14:paraId="2615F327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INFIRMIERE</w:t>
            </w:r>
          </w:p>
        </w:tc>
        <w:tc>
          <w:tcPr>
            <w:tcW w:w="2070" w:type="dxa"/>
          </w:tcPr>
          <w:p w14:paraId="331DD92A" w14:textId="007CD533" w:rsidR="008A138A" w:rsidRPr="001A7B4F" w:rsidRDefault="003E737D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4734</w:t>
            </w:r>
            <w:r w:rsidR="003360EC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4973</w:t>
            </w:r>
          </w:p>
        </w:tc>
        <w:tc>
          <w:tcPr>
            <w:tcW w:w="1530" w:type="dxa"/>
            <w:noWrap/>
          </w:tcPr>
          <w:p w14:paraId="1B20EA5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58CBBDE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B418277" w14:textId="2EF1667F" w:rsidR="008A138A" w:rsidRPr="001A7B4F" w:rsidRDefault="003E737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710</w:t>
            </w:r>
            <w:r w:rsidR="00821388">
              <w:rPr>
                <w:b/>
                <w:bCs/>
              </w:rPr>
              <w:t>-</w:t>
            </w:r>
            <w:r>
              <w:rPr>
                <w:b/>
                <w:bCs/>
              </w:rPr>
              <w:t>746</w:t>
            </w:r>
          </w:p>
        </w:tc>
        <w:tc>
          <w:tcPr>
            <w:tcW w:w="1563" w:type="dxa"/>
            <w:noWrap/>
            <w:hideMark/>
          </w:tcPr>
          <w:p w14:paraId="3B36DB82" w14:textId="662B975F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3E737D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428FE09E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0D93C738" w14:textId="1CB903DC" w:rsidR="008A138A" w:rsidRPr="001A7B4F" w:rsidRDefault="00821388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E737D">
              <w:rPr>
                <w:b/>
                <w:bCs/>
              </w:rPr>
              <w:t>5791</w:t>
            </w:r>
            <w:r>
              <w:rPr>
                <w:b/>
                <w:bCs/>
              </w:rPr>
              <w:t>-</w:t>
            </w:r>
            <w:r w:rsidR="003E737D">
              <w:rPr>
                <w:b/>
                <w:bCs/>
              </w:rPr>
              <w:t>6066</w:t>
            </w:r>
          </w:p>
        </w:tc>
      </w:tr>
      <w:tr w:rsidR="001A7B4F" w:rsidRPr="000B37A1" w14:paraId="0D926F83" w14:textId="794E6C55" w:rsidTr="00C11203">
        <w:trPr>
          <w:trHeight w:val="300"/>
        </w:trPr>
        <w:tc>
          <w:tcPr>
            <w:tcW w:w="752" w:type="dxa"/>
            <w:hideMark/>
          </w:tcPr>
          <w:p w14:paraId="01372441" w14:textId="347E6308" w:rsidR="008A138A" w:rsidRPr="00637074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F7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14:paraId="3B768E9B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ÎNGRIJITOARE</w:t>
            </w:r>
          </w:p>
        </w:tc>
        <w:tc>
          <w:tcPr>
            <w:tcW w:w="2070" w:type="dxa"/>
          </w:tcPr>
          <w:p w14:paraId="4E49A49B" w14:textId="734D280E" w:rsidR="008A138A" w:rsidRPr="001A7B4F" w:rsidRDefault="003E737D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4149-4253</w:t>
            </w:r>
          </w:p>
        </w:tc>
        <w:tc>
          <w:tcPr>
            <w:tcW w:w="1530" w:type="dxa"/>
            <w:noWrap/>
          </w:tcPr>
          <w:p w14:paraId="7A3C9A82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02006305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3E3589B" w14:textId="4096AA46" w:rsidR="008A138A" w:rsidRPr="001A7B4F" w:rsidRDefault="003E737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622</w:t>
            </w:r>
            <w:r w:rsidR="00DA68DB">
              <w:rPr>
                <w:b/>
                <w:bCs/>
              </w:rPr>
              <w:t>-</w:t>
            </w:r>
            <w:r>
              <w:rPr>
                <w:b/>
                <w:bCs/>
              </w:rPr>
              <w:t>638</w:t>
            </w:r>
          </w:p>
        </w:tc>
        <w:tc>
          <w:tcPr>
            <w:tcW w:w="1563" w:type="dxa"/>
            <w:noWrap/>
            <w:hideMark/>
          </w:tcPr>
          <w:p w14:paraId="23CB2F71" w14:textId="2EE2196A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3E737D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44E7D99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09EF389" w14:textId="6DC9A33A" w:rsidR="008A138A" w:rsidRPr="00332CBB" w:rsidRDefault="003E737D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5118</w:t>
            </w:r>
            <w:r w:rsidR="00FC0031">
              <w:rPr>
                <w:b/>
                <w:bCs/>
              </w:rPr>
              <w:t>-</w:t>
            </w:r>
            <w:r>
              <w:rPr>
                <w:b/>
                <w:bCs/>
              </w:rPr>
              <w:t>5238</w:t>
            </w:r>
          </w:p>
        </w:tc>
      </w:tr>
      <w:tr w:rsidR="001A7B4F" w:rsidRPr="000B37A1" w14:paraId="4011FC78" w14:textId="7CF1B5F1" w:rsidTr="00C11203">
        <w:trPr>
          <w:trHeight w:val="300"/>
        </w:trPr>
        <w:tc>
          <w:tcPr>
            <w:tcW w:w="752" w:type="dxa"/>
            <w:hideMark/>
          </w:tcPr>
          <w:p w14:paraId="45CCB447" w14:textId="687E26A2" w:rsidR="008A138A" w:rsidRPr="00637074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F7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1" w:type="dxa"/>
          </w:tcPr>
          <w:p w14:paraId="592CF0C4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ȘOFER</w:t>
            </w:r>
          </w:p>
        </w:tc>
        <w:tc>
          <w:tcPr>
            <w:tcW w:w="2070" w:type="dxa"/>
          </w:tcPr>
          <w:p w14:paraId="2C1D7B67" w14:textId="5B8C7D81" w:rsidR="008A138A" w:rsidRPr="000B37A1" w:rsidRDefault="00FC0031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4445</w:t>
            </w:r>
          </w:p>
        </w:tc>
        <w:tc>
          <w:tcPr>
            <w:tcW w:w="1530" w:type="dxa"/>
            <w:noWrap/>
          </w:tcPr>
          <w:p w14:paraId="0213DCFD" w14:textId="77777777" w:rsidR="008A138A" w:rsidRPr="000B37A1" w:rsidRDefault="008A138A" w:rsidP="000B37A1">
            <w:r>
              <w:t>0</w:t>
            </w:r>
          </w:p>
        </w:tc>
        <w:tc>
          <w:tcPr>
            <w:tcW w:w="1056" w:type="dxa"/>
            <w:noWrap/>
            <w:hideMark/>
          </w:tcPr>
          <w:p w14:paraId="4F117CB9" w14:textId="77777777" w:rsidR="008A138A" w:rsidRPr="000B37A1" w:rsidRDefault="008A138A" w:rsidP="000B37A1">
            <w:r w:rsidRPr="000B37A1">
              <w:t>0</w:t>
            </w:r>
          </w:p>
        </w:tc>
        <w:tc>
          <w:tcPr>
            <w:tcW w:w="1824" w:type="dxa"/>
            <w:noWrap/>
            <w:hideMark/>
          </w:tcPr>
          <w:p w14:paraId="6CEAA27E" w14:textId="617EA199" w:rsidR="008A138A" w:rsidRPr="00332CBB" w:rsidRDefault="00FC0031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667</w:t>
            </w:r>
          </w:p>
        </w:tc>
        <w:tc>
          <w:tcPr>
            <w:tcW w:w="1563" w:type="dxa"/>
            <w:noWrap/>
            <w:hideMark/>
          </w:tcPr>
          <w:p w14:paraId="0068B217" w14:textId="57EC56EB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3E737D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4B84C8A3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FDDE352" w14:textId="4BDF5F22" w:rsidR="008A138A" w:rsidRPr="001A7B4F" w:rsidRDefault="00FC0031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545</w:t>
            </w:r>
            <w:r w:rsidR="003E737D">
              <w:rPr>
                <w:b/>
                <w:bCs/>
              </w:rPr>
              <w:t>9</w:t>
            </w:r>
          </w:p>
        </w:tc>
      </w:tr>
    </w:tbl>
    <w:p w14:paraId="203C8677" w14:textId="77777777" w:rsidR="0097425F" w:rsidRDefault="0097425F"/>
    <w:p w14:paraId="06C0B2B5" w14:textId="3CBBE642" w:rsidR="00461D98" w:rsidRPr="00B779D7" w:rsidRDefault="0097425F">
      <w:pPr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Medicul </w:t>
      </w:r>
      <w:r w:rsidR="006443EF">
        <w:rPr>
          <w:rFonts w:ascii="Times New Roman" w:hAnsi="Times New Roman" w:cs="Times New Roman"/>
          <w:sz w:val="24"/>
          <w:szCs w:val="24"/>
        </w:rPr>
        <w:t xml:space="preserve">are contract de voluntariat, iar </w:t>
      </w:r>
      <w:r w:rsidRPr="00DD2FDB">
        <w:rPr>
          <w:rFonts w:ascii="Times New Roman" w:hAnsi="Times New Roman" w:cs="Times New Roman"/>
          <w:sz w:val="24"/>
          <w:szCs w:val="24"/>
        </w:rPr>
        <w:t xml:space="preserve"> psihologul a</w:t>
      </w:r>
      <w:r w:rsidR="006443EF">
        <w:rPr>
          <w:rFonts w:ascii="Times New Roman" w:hAnsi="Times New Roman" w:cs="Times New Roman"/>
          <w:sz w:val="24"/>
          <w:szCs w:val="24"/>
        </w:rPr>
        <w:t>re</w:t>
      </w:r>
      <w:r w:rsidRPr="00DD2FDB">
        <w:rPr>
          <w:rFonts w:ascii="Times New Roman" w:hAnsi="Times New Roman" w:cs="Times New Roman"/>
          <w:sz w:val="24"/>
          <w:szCs w:val="24"/>
        </w:rPr>
        <w:t xml:space="preserve"> contract de prestări servicii.</w:t>
      </w:r>
    </w:p>
    <w:p w14:paraId="519BFD68" w14:textId="6642436E" w:rsidR="004D1FDB" w:rsidRPr="00776F62" w:rsidRDefault="004D1FDB" w:rsidP="004D1FD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Personalul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salarizat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anexei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la HCL 106/25.07.2017</w:t>
      </w:r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827EAF"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BF23D2" w14:textId="64C1802A" w:rsidR="004D1FDB" w:rsidRPr="00776F62" w:rsidRDefault="004D1FDB" w:rsidP="00AB510E">
      <w:pPr>
        <w:pStyle w:val="NoSpacing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Personalul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salarizat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>anexei</w:t>
      </w:r>
      <w:proofErr w:type="spellEnd"/>
      <w:r w:rsidRPr="0077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 la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Legea-cadru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nr. 153/2017</w:t>
      </w:r>
      <w:r w:rsidR="00AB510E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privind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salarizarea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personalului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plătit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din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fonduri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publice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cu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modificările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completările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ulterioare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4F1A4824" w14:textId="3B418133" w:rsidR="0074418A" w:rsidRPr="00776F62" w:rsidRDefault="0074418A" w:rsidP="00AB510E">
      <w:pPr>
        <w:pStyle w:val="NoSpacing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Începând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r w:rsidRPr="00776F6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01.01.202</w:t>
      </w:r>
      <w:r w:rsidR="00E21829" w:rsidRPr="00776F6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 </w:t>
      </w:r>
      <w:proofErr w:type="spellStart"/>
      <w:proofErr w:type="gram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acordă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conform</w:t>
      </w:r>
      <w:proofErr w:type="gram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OUG nr.115/2023 privind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unele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măsuri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fiscal-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bugetare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domeniul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cheltuielilor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publice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consolidarea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fiscal,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combaterea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evaziunii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fiscale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modificarea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completarea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unor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acte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normative, precum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prorogarea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unor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termene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creștere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salarială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procent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5 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%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față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nivelul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acordat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luna </w:t>
      </w:r>
      <w:proofErr w:type="spellStart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decembrie</w:t>
      </w:r>
      <w:proofErr w:type="spellEnd"/>
      <w:r w:rsidR="00E21829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2023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734A29A5" w14:textId="38DA776B" w:rsidR="00776F62" w:rsidRDefault="00776F62" w:rsidP="00AB510E">
      <w:pPr>
        <w:pStyle w:val="NoSpacing"/>
        <w:jc w:val="both"/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Începând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drepturile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salariale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aferente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lunii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martie</w:t>
      </w:r>
      <w:proofErr w:type="spellEnd"/>
      <w:r w:rsidRPr="00776F62">
        <w:rPr>
          <w:rStyle w:val="l5def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776F62">
        <w:rPr>
          <w:rStyle w:val="l5def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gramEnd"/>
      <w:r w:rsidRPr="00776F62">
        <w:rPr>
          <w:rStyle w:val="l5def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anului</w:t>
      </w:r>
      <w:proofErr w:type="spellEnd"/>
      <w:r w:rsidRPr="00776F62">
        <w:rPr>
          <w:rStyle w:val="l5def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2024</w:t>
      </w:r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derogare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art. 12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. (2) din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Legea-cadru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nr. 153/2017, cu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salariile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bază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personalului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ocupă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funcţii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domeniul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asistenţei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anexa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nr. II la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Legea-cadru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nr. 153/2017 se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stabilesc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acordă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eşalonat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două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tranşe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, conform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anexei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nr. 2 la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ordonanţ</w:t>
      </w:r>
      <w:r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nr.19/2024.</w:t>
      </w:r>
    </w:p>
    <w:p w14:paraId="24BBCD34" w14:textId="6CE6F4CC" w:rsidR="00497F65" w:rsidRPr="00776F62" w:rsidRDefault="00497F65" w:rsidP="00AB510E">
      <w:pPr>
        <w:pStyle w:val="NoSpacing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personalul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specialitate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acordă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un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spor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15%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condiții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deosebite</w:t>
      </w:r>
      <w:proofErr w:type="spellEnd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proofErr w:type="spellStart"/>
      <w:proofErr w:type="gramEnd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stres</w:t>
      </w:r>
      <w:proofErr w:type="spellEnd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sau</w:t>
      </w:r>
      <w:proofErr w:type="spellEnd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risc</w:t>
      </w:r>
      <w:proofErr w:type="spellEnd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proofErr w:type="spellStart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conformitate</w:t>
      </w:r>
      <w:proofErr w:type="spellEnd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HG 153/2018 </w:t>
      </w:r>
      <w:proofErr w:type="spellStart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anexa</w:t>
      </w:r>
      <w:proofErr w:type="spellEnd"/>
      <w:r w:rsidR="00F04F82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9.</w:t>
      </w:r>
    </w:p>
    <w:p w14:paraId="1A54C363" w14:textId="69FF6E57" w:rsidR="00497F65" w:rsidRPr="00776F62" w:rsidRDefault="00497F65" w:rsidP="00AB510E">
      <w:pPr>
        <w:pStyle w:val="NoSpacing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personalul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administrativ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acordă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un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spor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15%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condiții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vătămătoare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conformitate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HG 569/2017.</w:t>
      </w:r>
    </w:p>
    <w:p w14:paraId="2CE7F8E4" w14:textId="77777777" w:rsidR="00497F65" w:rsidRPr="00776F62" w:rsidRDefault="00497F65" w:rsidP="004D1FDB">
      <w:pPr>
        <w:pStyle w:val="NoSpacing"/>
        <w:jc w:val="both"/>
        <w:rPr>
          <w:rStyle w:val="l5def1"/>
          <w:color w:val="000000" w:themeColor="text1"/>
        </w:rPr>
      </w:pP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Personalul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desfășoară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activitatea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zilele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repaus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săptămânal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beneficiază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de un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spor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salariu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cuantum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de 1%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aplicat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salariul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>bază</w:t>
      </w:r>
      <w:proofErr w:type="spellEnd"/>
      <w:r w:rsidRPr="00776F62">
        <w:rPr>
          <w:rStyle w:val="l5de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Personalul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care,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potrivit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programului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normal de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lucru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îşi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desfăşoară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activitatea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între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orele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22,00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şi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6,00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beneficiază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pentru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orele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lucrate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în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acest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interval, de un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spor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pentru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munca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prestată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în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timpul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nopţii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de 25% din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salariul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bază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solda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funcţie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>/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salariul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funcţie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indemnizaţia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încadrare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dacă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timpul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astfel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lucrat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reprezintă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cel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puţin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3 ore de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noapte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timpul</w:t>
      </w:r>
      <w:proofErr w:type="spellEnd"/>
      <w:r w:rsidRPr="00776F62">
        <w:rPr>
          <w:rStyle w:val="l5def1"/>
          <w:rFonts w:ascii="Times New Roman" w:hAnsi="Times New Roman" w:cs="Times New Roman"/>
          <w:color w:val="000000" w:themeColor="text1"/>
        </w:rPr>
        <w:t xml:space="preserve"> normal de </w:t>
      </w:r>
      <w:proofErr w:type="spellStart"/>
      <w:r w:rsidRPr="00776F62">
        <w:rPr>
          <w:rStyle w:val="l5def1"/>
          <w:rFonts w:ascii="Times New Roman" w:hAnsi="Times New Roman" w:cs="Times New Roman"/>
          <w:color w:val="000000" w:themeColor="text1"/>
        </w:rPr>
        <w:t>lucru</w:t>
      </w:r>
      <w:proofErr w:type="spellEnd"/>
      <w:r w:rsidRPr="00776F62">
        <w:rPr>
          <w:rStyle w:val="l5def1"/>
          <w:rFonts w:ascii="News Gothic MT" w:hAnsi="News Gothic MT"/>
          <w:color w:val="000000" w:themeColor="text1"/>
        </w:rPr>
        <w:t>.</w:t>
      </w:r>
    </w:p>
    <w:p w14:paraId="0D26AE03" w14:textId="47BD5C04" w:rsidR="001A7B4F" w:rsidRPr="00776F62" w:rsidRDefault="0074418A" w:rsidP="004D1FDB">
      <w:pPr>
        <w:pStyle w:val="NoSpacing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perioada</w:t>
      </w:r>
      <w:proofErr w:type="spellEnd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2024-</w:t>
      </w:r>
      <w:proofErr w:type="gramStart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2026 </w:t>
      </w:r>
      <w:r w:rsidR="00BE015E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</w:t>
      </w:r>
      <w:proofErr w:type="gram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acordă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vouchere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vacanță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cuantum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1600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lei.</w:t>
      </w:r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proofErr w:type="spellStart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luna </w:t>
      </w:r>
      <w:proofErr w:type="spellStart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acordării</w:t>
      </w:r>
      <w:proofErr w:type="spellEnd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acestora</w:t>
      </w:r>
      <w:proofErr w:type="spellEnd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 </w:t>
      </w:r>
      <w:proofErr w:type="spellStart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reține</w:t>
      </w:r>
      <w:proofErr w:type="spellEnd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din </w:t>
      </w:r>
      <w:proofErr w:type="spellStart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salariu</w:t>
      </w:r>
      <w:proofErr w:type="spellEnd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suma</w:t>
      </w:r>
      <w:proofErr w:type="spellEnd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1</w:t>
      </w:r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60</w:t>
      </w:r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lei </w:t>
      </w:r>
      <w:proofErr w:type="spellStart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reprezentând</w:t>
      </w:r>
      <w:proofErr w:type="spellEnd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10% </w:t>
      </w:r>
      <w:proofErr w:type="spellStart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impozit</w:t>
      </w:r>
      <w:proofErr w:type="spellEnd"/>
      <w:r w:rsidR="0083061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conformitate</w:t>
      </w:r>
      <w:proofErr w:type="spellEnd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prevederile</w:t>
      </w:r>
      <w:proofErr w:type="spellEnd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legii</w:t>
      </w:r>
      <w:proofErr w:type="spellEnd"/>
      <w:r w:rsidR="00070F3B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296/2023.</w:t>
      </w:r>
    </w:p>
    <w:p w14:paraId="7DA133E8" w14:textId="266C6834" w:rsidR="003A1CC6" w:rsidRDefault="003A1CC6" w:rsidP="004D1FDB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Potrivit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art.XXVI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din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Legea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296/2023 art.14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alin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(1) din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legea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153/2017 lit d)</w:t>
      </w:r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modifică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sensul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condiții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periculoase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sau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vătămătoare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sporul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fi de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până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 15% din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salariul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bază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dar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nu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mai</w:t>
      </w:r>
      <w:proofErr w:type="spellEnd"/>
      <w:r w:rsidR="00827EAF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mult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1500 lei brut lunar,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corespunzător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timpului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lucrat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locurile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muncă</w:t>
      </w:r>
      <w:proofErr w:type="spellEnd"/>
      <w:r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respective,,</w:t>
      </w:r>
      <w:r w:rsidR="00827EAF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  <w:r w:rsidR="00827EAF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art.18 </w:t>
      </w:r>
      <w:proofErr w:type="spellStart"/>
      <w:r w:rsidR="00827EAF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alin</w:t>
      </w:r>
      <w:proofErr w:type="spellEnd"/>
      <w:r w:rsidR="00827EAF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(1) din </w:t>
      </w:r>
      <w:proofErr w:type="spellStart"/>
      <w:r w:rsidR="00827EAF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legea</w:t>
      </w:r>
      <w:proofErr w:type="spellEnd"/>
      <w:r w:rsidR="00827EAF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153/2017</w:t>
      </w:r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modifică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sensul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începând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1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octombrie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2023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indemnizația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hrană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acordă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="00A61BD3" w:rsidRPr="00776F6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personalul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cărui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salarii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nete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lunare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sunt de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până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la 8000 lei net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annual a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două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salarii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minime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economie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la 1 </w:t>
      </w:r>
      <w:proofErr w:type="spellStart"/>
      <w:r w:rsidR="00A61BD3">
        <w:rPr>
          <w:rFonts w:ascii="Times New Roman" w:hAnsi="Times New Roman" w:cs="Times New Roman"/>
          <w:iCs/>
          <w:sz w:val="24"/>
          <w:szCs w:val="24"/>
        </w:rPr>
        <w:t>ianuarie</w:t>
      </w:r>
      <w:proofErr w:type="spellEnd"/>
      <w:r w:rsidR="00A61BD3">
        <w:rPr>
          <w:rFonts w:ascii="Times New Roman" w:hAnsi="Times New Roman" w:cs="Times New Roman"/>
          <w:iCs/>
          <w:sz w:val="24"/>
          <w:szCs w:val="24"/>
        </w:rPr>
        <w:t xml:space="preserve"> 2019.</w:t>
      </w:r>
    </w:p>
    <w:p w14:paraId="28715377" w14:textId="2FFDAD61" w:rsidR="003A1CC6" w:rsidRDefault="003A1CC6" w:rsidP="004D1FDB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Potrivit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art.XXIV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296/2023 -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instituțiile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vouchere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vacanță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ianuarie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2024-31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2026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cărui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salarii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lunare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nete sunt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8000 lei.</w:t>
      </w:r>
    </w:p>
    <w:p w14:paraId="5D5FE43C" w14:textId="42C3AFC2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A76C6" w14:textId="25EB66D8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528EF" w14:textId="77777777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92ADD" w14:textId="77777777" w:rsidR="00D42BC8" w:rsidRPr="00D42BC8" w:rsidRDefault="00D42BC8" w:rsidP="00D42BC8">
      <w:pPr>
        <w:pStyle w:val="ListParagraph"/>
        <w:autoSpaceDE w:val="0"/>
        <w:autoSpaceDN w:val="0"/>
        <w:adjustRightInd w:val="0"/>
        <w:spacing w:before="120" w:after="0" w:line="240" w:lineRule="auto"/>
        <w:ind w:left="502" w:right="-634"/>
        <w:contextualSpacing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Document </w:t>
      </w:r>
      <w:proofErr w:type="spellStart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publicat</w:t>
      </w:r>
      <w:proofErr w:type="spellEnd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în</w:t>
      </w:r>
      <w:proofErr w:type="spellEnd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temeiul</w:t>
      </w:r>
      <w:proofErr w:type="spellEnd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art. 33 din </w:t>
      </w:r>
      <w:bookmarkStart w:id="0" w:name="_Hlk117244851"/>
      <w:proofErr w:type="spellStart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Legea-cadru</w:t>
      </w:r>
      <w:proofErr w:type="spellEnd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nr. 153/2017</w:t>
      </w:r>
    </w:p>
    <w:p w14:paraId="1C8E4969" w14:textId="77777777" w:rsidR="00D42BC8" w:rsidRPr="00D42BC8" w:rsidRDefault="00D42BC8" w:rsidP="00D42BC8">
      <w:pPr>
        <w:autoSpaceDE w:val="0"/>
        <w:autoSpaceDN w:val="0"/>
        <w:adjustRightInd w:val="0"/>
        <w:spacing w:after="0" w:line="240" w:lineRule="auto"/>
        <w:ind w:right="-63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privind salarizarea personalului plătit din fonduri publice, cu modificările și completările ulterioare</w:t>
      </w:r>
    </w:p>
    <w:bookmarkEnd w:id="0"/>
    <w:p w14:paraId="4A3AC475" w14:textId="61AACB6D" w:rsidR="00B779D7" w:rsidRPr="001A7947" w:rsidRDefault="00B779D7" w:rsidP="00A037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9D7" w:rsidRPr="001A7947" w:rsidSect="004541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F"/>
    <w:rsid w:val="00000E8E"/>
    <w:rsid w:val="0000147C"/>
    <w:rsid w:val="000021F9"/>
    <w:rsid w:val="0000223E"/>
    <w:rsid w:val="00002993"/>
    <w:rsid w:val="0000342E"/>
    <w:rsid w:val="0000448C"/>
    <w:rsid w:val="000050E3"/>
    <w:rsid w:val="000064B2"/>
    <w:rsid w:val="0000692A"/>
    <w:rsid w:val="00006D9D"/>
    <w:rsid w:val="000076D3"/>
    <w:rsid w:val="00007C41"/>
    <w:rsid w:val="000109CC"/>
    <w:rsid w:val="00010B94"/>
    <w:rsid w:val="000117C0"/>
    <w:rsid w:val="00011C42"/>
    <w:rsid w:val="00012BE3"/>
    <w:rsid w:val="000140A5"/>
    <w:rsid w:val="000149E8"/>
    <w:rsid w:val="00014B57"/>
    <w:rsid w:val="00014E47"/>
    <w:rsid w:val="000153CC"/>
    <w:rsid w:val="0001573E"/>
    <w:rsid w:val="00015B09"/>
    <w:rsid w:val="000167AC"/>
    <w:rsid w:val="00017300"/>
    <w:rsid w:val="0002016E"/>
    <w:rsid w:val="0002037F"/>
    <w:rsid w:val="0002079C"/>
    <w:rsid w:val="000216C2"/>
    <w:rsid w:val="000221F2"/>
    <w:rsid w:val="000262E0"/>
    <w:rsid w:val="00027A2A"/>
    <w:rsid w:val="00027B0E"/>
    <w:rsid w:val="0003023A"/>
    <w:rsid w:val="00030A28"/>
    <w:rsid w:val="00030C3B"/>
    <w:rsid w:val="00030FB7"/>
    <w:rsid w:val="000317ED"/>
    <w:rsid w:val="00031971"/>
    <w:rsid w:val="0003229D"/>
    <w:rsid w:val="00032D15"/>
    <w:rsid w:val="00032FD0"/>
    <w:rsid w:val="000344B8"/>
    <w:rsid w:val="00034709"/>
    <w:rsid w:val="0003532F"/>
    <w:rsid w:val="00036BC4"/>
    <w:rsid w:val="00036BCB"/>
    <w:rsid w:val="000412C5"/>
    <w:rsid w:val="00042822"/>
    <w:rsid w:val="0004387F"/>
    <w:rsid w:val="000438F6"/>
    <w:rsid w:val="000442D7"/>
    <w:rsid w:val="000449E5"/>
    <w:rsid w:val="00045400"/>
    <w:rsid w:val="0004706D"/>
    <w:rsid w:val="000506B0"/>
    <w:rsid w:val="000553DA"/>
    <w:rsid w:val="000562D3"/>
    <w:rsid w:val="000570D2"/>
    <w:rsid w:val="00060B84"/>
    <w:rsid w:val="0006124E"/>
    <w:rsid w:val="00063C38"/>
    <w:rsid w:val="000648AC"/>
    <w:rsid w:val="00065692"/>
    <w:rsid w:val="00066EC7"/>
    <w:rsid w:val="00067F70"/>
    <w:rsid w:val="00070F3B"/>
    <w:rsid w:val="00070FD0"/>
    <w:rsid w:val="000712C7"/>
    <w:rsid w:val="00071404"/>
    <w:rsid w:val="00071D59"/>
    <w:rsid w:val="00072C76"/>
    <w:rsid w:val="000745FC"/>
    <w:rsid w:val="00074A78"/>
    <w:rsid w:val="00077A17"/>
    <w:rsid w:val="000804FE"/>
    <w:rsid w:val="00080773"/>
    <w:rsid w:val="00080BAF"/>
    <w:rsid w:val="00080C7F"/>
    <w:rsid w:val="0008174D"/>
    <w:rsid w:val="00082564"/>
    <w:rsid w:val="00083B27"/>
    <w:rsid w:val="00083C88"/>
    <w:rsid w:val="000868BB"/>
    <w:rsid w:val="00087A7C"/>
    <w:rsid w:val="00087DA8"/>
    <w:rsid w:val="000901D5"/>
    <w:rsid w:val="00090813"/>
    <w:rsid w:val="00091F9D"/>
    <w:rsid w:val="00092896"/>
    <w:rsid w:val="00093995"/>
    <w:rsid w:val="00094351"/>
    <w:rsid w:val="00094B40"/>
    <w:rsid w:val="00094E2C"/>
    <w:rsid w:val="00095861"/>
    <w:rsid w:val="00096EBE"/>
    <w:rsid w:val="000A0BC6"/>
    <w:rsid w:val="000A1B45"/>
    <w:rsid w:val="000A2269"/>
    <w:rsid w:val="000A3856"/>
    <w:rsid w:val="000A49DE"/>
    <w:rsid w:val="000A4E89"/>
    <w:rsid w:val="000A5094"/>
    <w:rsid w:val="000A51FC"/>
    <w:rsid w:val="000A5B88"/>
    <w:rsid w:val="000A6030"/>
    <w:rsid w:val="000A63F7"/>
    <w:rsid w:val="000A6F87"/>
    <w:rsid w:val="000A70B7"/>
    <w:rsid w:val="000B059E"/>
    <w:rsid w:val="000B11CF"/>
    <w:rsid w:val="000B15F7"/>
    <w:rsid w:val="000B20D4"/>
    <w:rsid w:val="000B37A1"/>
    <w:rsid w:val="000B3E52"/>
    <w:rsid w:val="000B5330"/>
    <w:rsid w:val="000B5A5C"/>
    <w:rsid w:val="000B5A89"/>
    <w:rsid w:val="000B61A4"/>
    <w:rsid w:val="000B6A19"/>
    <w:rsid w:val="000B799E"/>
    <w:rsid w:val="000C07D7"/>
    <w:rsid w:val="000C0F5C"/>
    <w:rsid w:val="000C16AF"/>
    <w:rsid w:val="000C1D4C"/>
    <w:rsid w:val="000C38BD"/>
    <w:rsid w:val="000C4AF2"/>
    <w:rsid w:val="000C6021"/>
    <w:rsid w:val="000D1158"/>
    <w:rsid w:val="000D2D56"/>
    <w:rsid w:val="000D4490"/>
    <w:rsid w:val="000D47A4"/>
    <w:rsid w:val="000D5499"/>
    <w:rsid w:val="000D59A3"/>
    <w:rsid w:val="000E0159"/>
    <w:rsid w:val="000E042A"/>
    <w:rsid w:val="000E0A59"/>
    <w:rsid w:val="000E0ECC"/>
    <w:rsid w:val="000E2DF4"/>
    <w:rsid w:val="000E6C62"/>
    <w:rsid w:val="000E7412"/>
    <w:rsid w:val="000F0882"/>
    <w:rsid w:val="000F16F0"/>
    <w:rsid w:val="000F1E07"/>
    <w:rsid w:val="000F22B3"/>
    <w:rsid w:val="000F33B5"/>
    <w:rsid w:val="000F404A"/>
    <w:rsid w:val="000F4B9E"/>
    <w:rsid w:val="000F55CC"/>
    <w:rsid w:val="000F5F7A"/>
    <w:rsid w:val="000F61BA"/>
    <w:rsid w:val="001010A7"/>
    <w:rsid w:val="0010162D"/>
    <w:rsid w:val="0010164D"/>
    <w:rsid w:val="001018A3"/>
    <w:rsid w:val="0010191D"/>
    <w:rsid w:val="00102134"/>
    <w:rsid w:val="00103A47"/>
    <w:rsid w:val="00103DB0"/>
    <w:rsid w:val="00103F0E"/>
    <w:rsid w:val="00104F82"/>
    <w:rsid w:val="00105448"/>
    <w:rsid w:val="001055D7"/>
    <w:rsid w:val="00105DBA"/>
    <w:rsid w:val="001068F7"/>
    <w:rsid w:val="001069BF"/>
    <w:rsid w:val="00106BA2"/>
    <w:rsid w:val="00106E2E"/>
    <w:rsid w:val="00107354"/>
    <w:rsid w:val="0011140E"/>
    <w:rsid w:val="001114E3"/>
    <w:rsid w:val="001127E2"/>
    <w:rsid w:val="001134A7"/>
    <w:rsid w:val="001163F8"/>
    <w:rsid w:val="00116DF9"/>
    <w:rsid w:val="00117486"/>
    <w:rsid w:val="00122584"/>
    <w:rsid w:val="001226F9"/>
    <w:rsid w:val="00122785"/>
    <w:rsid w:val="00122F31"/>
    <w:rsid w:val="0012379D"/>
    <w:rsid w:val="00125F05"/>
    <w:rsid w:val="0012687F"/>
    <w:rsid w:val="00126D1D"/>
    <w:rsid w:val="0012703D"/>
    <w:rsid w:val="0012713E"/>
    <w:rsid w:val="0013025A"/>
    <w:rsid w:val="00131544"/>
    <w:rsid w:val="001317AC"/>
    <w:rsid w:val="001329CD"/>
    <w:rsid w:val="00132F32"/>
    <w:rsid w:val="0013334B"/>
    <w:rsid w:val="00133607"/>
    <w:rsid w:val="00134070"/>
    <w:rsid w:val="001346C7"/>
    <w:rsid w:val="001348C3"/>
    <w:rsid w:val="00134E5B"/>
    <w:rsid w:val="001351AF"/>
    <w:rsid w:val="00135BC7"/>
    <w:rsid w:val="00136317"/>
    <w:rsid w:val="00137EB8"/>
    <w:rsid w:val="00140FC1"/>
    <w:rsid w:val="001420F3"/>
    <w:rsid w:val="001438A8"/>
    <w:rsid w:val="001450AE"/>
    <w:rsid w:val="00145807"/>
    <w:rsid w:val="00145BF6"/>
    <w:rsid w:val="001473D0"/>
    <w:rsid w:val="001478B3"/>
    <w:rsid w:val="00147B45"/>
    <w:rsid w:val="00150F22"/>
    <w:rsid w:val="001511C1"/>
    <w:rsid w:val="00151741"/>
    <w:rsid w:val="00151938"/>
    <w:rsid w:val="00151FEA"/>
    <w:rsid w:val="0015209E"/>
    <w:rsid w:val="00152AE2"/>
    <w:rsid w:val="001534B9"/>
    <w:rsid w:val="00153864"/>
    <w:rsid w:val="001538BD"/>
    <w:rsid w:val="00153CD6"/>
    <w:rsid w:val="00153F84"/>
    <w:rsid w:val="001548C8"/>
    <w:rsid w:val="001550E9"/>
    <w:rsid w:val="00155BB1"/>
    <w:rsid w:val="00160475"/>
    <w:rsid w:val="0016068E"/>
    <w:rsid w:val="00160BA2"/>
    <w:rsid w:val="00163E33"/>
    <w:rsid w:val="00165345"/>
    <w:rsid w:val="00166571"/>
    <w:rsid w:val="00167C63"/>
    <w:rsid w:val="00167FBE"/>
    <w:rsid w:val="0017215E"/>
    <w:rsid w:val="00172190"/>
    <w:rsid w:val="001724DF"/>
    <w:rsid w:val="00173281"/>
    <w:rsid w:val="0017513E"/>
    <w:rsid w:val="00182816"/>
    <w:rsid w:val="00182C1D"/>
    <w:rsid w:val="0018336F"/>
    <w:rsid w:val="00184710"/>
    <w:rsid w:val="001863EC"/>
    <w:rsid w:val="0018640D"/>
    <w:rsid w:val="00187486"/>
    <w:rsid w:val="00187CC6"/>
    <w:rsid w:val="001915A5"/>
    <w:rsid w:val="00193D53"/>
    <w:rsid w:val="00194C3E"/>
    <w:rsid w:val="00195F92"/>
    <w:rsid w:val="00195FF9"/>
    <w:rsid w:val="001974E2"/>
    <w:rsid w:val="001A0E87"/>
    <w:rsid w:val="001A3107"/>
    <w:rsid w:val="001A36E9"/>
    <w:rsid w:val="001A446D"/>
    <w:rsid w:val="001A4611"/>
    <w:rsid w:val="001A5BC4"/>
    <w:rsid w:val="001A651A"/>
    <w:rsid w:val="001A762F"/>
    <w:rsid w:val="001A7734"/>
    <w:rsid w:val="001A7947"/>
    <w:rsid w:val="001A7B4F"/>
    <w:rsid w:val="001B07B8"/>
    <w:rsid w:val="001B0C93"/>
    <w:rsid w:val="001B1605"/>
    <w:rsid w:val="001B275C"/>
    <w:rsid w:val="001B27AA"/>
    <w:rsid w:val="001B2B22"/>
    <w:rsid w:val="001B32D8"/>
    <w:rsid w:val="001B333D"/>
    <w:rsid w:val="001B4027"/>
    <w:rsid w:val="001B63BE"/>
    <w:rsid w:val="001B6B88"/>
    <w:rsid w:val="001B70CA"/>
    <w:rsid w:val="001B74DB"/>
    <w:rsid w:val="001B777C"/>
    <w:rsid w:val="001B7A13"/>
    <w:rsid w:val="001B7B90"/>
    <w:rsid w:val="001C0E6A"/>
    <w:rsid w:val="001C1F06"/>
    <w:rsid w:val="001C202B"/>
    <w:rsid w:val="001C21CE"/>
    <w:rsid w:val="001C6169"/>
    <w:rsid w:val="001C6860"/>
    <w:rsid w:val="001C7C58"/>
    <w:rsid w:val="001D0783"/>
    <w:rsid w:val="001D0A0F"/>
    <w:rsid w:val="001D0BC6"/>
    <w:rsid w:val="001D13D8"/>
    <w:rsid w:val="001D2359"/>
    <w:rsid w:val="001D2971"/>
    <w:rsid w:val="001D3B25"/>
    <w:rsid w:val="001D454D"/>
    <w:rsid w:val="001D536D"/>
    <w:rsid w:val="001D642B"/>
    <w:rsid w:val="001D7332"/>
    <w:rsid w:val="001D7680"/>
    <w:rsid w:val="001E1EDA"/>
    <w:rsid w:val="001E1EDD"/>
    <w:rsid w:val="001E22C8"/>
    <w:rsid w:val="001E2B49"/>
    <w:rsid w:val="001E2F7B"/>
    <w:rsid w:val="001E3346"/>
    <w:rsid w:val="001E4C17"/>
    <w:rsid w:val="001E687A"/>
    <w:rsid w:val="001E6B80"/>
    <w:rsid w:val="001E6FD1"/>
    <w:rsid w:val="001E6FFB"/>
    <w:rsid w:val="001E7201"/>
    <w:rsid w:val="001E770A"/>
    <w:rsid w:val="001F1F36"/>
    <w:rsid w:val="001F315B"/>
    <w:rsid w:val="001F34E7"/>
    <w:rsid w:val="001F3C1D"/>
    <w:rsid w:val="001F402E"/>
    <w:rsid w:val="001F7E8B"/>
    <w:rsid w:val="002007AC"/>
    <w:rsid w:val="002008F6"/>
    <w:rsid w:val="00200C65"/>
    <w:rsid w:val="00200CAB"/>
    <w:rsid w:val="002014D1"/>
    <w:rsid w:val="00201685"/>
    <w:rsid w:val="00201A11"/>
    <w:rsid w:val="00201E79"/>
    <w:rsid w:val="00202FD6"/>
    <w:rsid w:val="0020330A"/>
    <w:rsid w:val="00204AE8"/>
    <w:rsid w:val="00204B83"/>
    <w:rsid w:val="002051E8"/>
    <w:rsid w:val="00205730"/>
    <w:rsid w:val="00207049"/>
    <w:rsid w:val="00207626"/>
    <w:rsid w:val="0020781F"/>
    <w:rsid w:val="002100C9"/>
    <w:rsid w:val="002105A7"/>
    <w:rsid w:val="00211FFF"/>
    <w:rsid w:val="002120E8"/>
    <w:rsid w:val="00212261"/>
    <w:rsid w:val="00212A6C"/>
    <w:rsid w:val="00213D2C"/>
    <w:rsid w:val="00214AEB"/>
    <w:rsid w:val="00214E02"/>
    <w:rsid w:val="0021559D"/>
    <w:rsid w:val="0021571C"/>
    <w:rsid w:val="0021649D"/>
    <w:rsid w:val="00216D95"/>
    <w:rsid w:val="00217DA3"/>
    <w:rsid w:val="00220E8C"/>
    <w:rsid w:val="00221C82"/>
    <w:rsid w:val="0022271A"/>
    <w:rsid w:val="00222D1D"/>
    <w:rsid w:val="00222DAD"/>
    <w:rsid w:val="002245D8"/>
    <w:rsid w:val="002251F5"/>
    <w:rsid w:val="00225EFB"/>
    <w:rsid w:val="00225FBA"/>
    <w:rsid w:val="00226B6E"/>
    <w:rsid w:val="00226D61"/>
    <w:rsid w:val="002300A5"/>
    <w:rsid w:val="002300D3"/>
    <w:rsid w:val="002303B3"/>
    <w:rsid w:val="00231602"/>
    <w:rsid w:val="0023272D"/>
    <w:rsid w:val="00232EA4"/>
    <w:rsid w:val="00233DCE"/>
    <w:rsid w:val="00234A1D"/>
    <w:rsid w:val="0023574E"/>
    <w:rsid w:val="00235861"/>
    <w:rsid w:val="0023591C"/>
    <w:rsid w:val="00235B36"/>
    <w:rsid w:val="002360A6"/>
    <w:rsid w:val="00237168"/>
    <w:rsid w:val="00237858"/>
    <w:rsid w:val="002405A9"/>
    <w:rsid w:val="00242192"/>
    <w:rsid w:val="0024241F"/>
    <w:rsid w:val="00242EED"/>
    <w:rsid w:val="00242F25"/>
    <w:rsid w:val="00243382"/>
    <w:rsid w:val="002433BB"/>
    <w:rsid w:val="0024571C"/>
    <w:rsid w:val="00246C42"/>
    <w:rsid w:val="00247D58"/>
    <w:rsid w:val="00250721"/>
    <w:rsid w:val="00250769"/>
    <w:rsid w:val="00250B15"/>
    <w:rsid w:val="00251994"/>
    <w:rsid w:val="00251B38"/>
    <w:rsid w:val="002522CC"/>
    <w:rsid w:val="0025254D"/>
    <w:rsid w:val="00254875"/>
    <w:rsid w:val="00254F67"/>
    <w:rsid w:val="00256DF3"/>
    <w:rsid w:val="0025762E"/>
    <w:rsid w:val="00260A47"/>
    <w:rsid w:val="00262590"/>
    <w:rsid w:val="002627BA"/>
    <w:rsid w:val="002649AB"/>
    <w:rsid w:val="00264B2A"/>
    <w:rsid w:val="00264B7C"/>
    <w:rsid w:val="00266F7B"/>
    <w:rsid w:val="00267851"/>
    <w:rsid w:val="002708B9"/>
    <w:rsid w:val="0027384E"/>
    <w:rsid w:val="0027390D"/>
    <w:rsid w:val="00273CB9"/>
    <w:rsid w:val="00274ABF"/>
    <w:rsid w:val="00274CCE"/>
    <w:rsid w:val="00276027"/>
    <w:rsid w:val="00280396"/>
    <w:rsid w:val="00280FFB"/>
    <w:rsid w:val="002812D4"/>
    <w:rsid w:val="00281578"/>
    <w:rsid w:val="00281AB2"/>
    <w:rsid w:val="00281D4D"/>
    <w:rsid w:val="00284216"/>
    <w:rsid w:val="002845C1"/>
    <w:rsid w:val="00284CD9"/>
    <w:rsid w:val="00285908"/>
    <w:rsid w:val="00285FFD"/>
    <w:rsid w:val="00287210"/>
    <w:rsid w:val="00290AD6"/>
    <w:rsid w:val="00290BC8"/>
    <w:rsid w:val="00290FE4"/>
    <w:rsid w:val="002918CE"/>
    <w:rsid w:val="00291C88"/>
    <w:rsid w:val="00292AF0"/>
    <w:rsid w:val="00292D93"/>
    <w:rsid w:val="00294D16"/>
    <w:rsid w:val="00294FB2"/>
    <w:rsid w:val="00297031"/>
    <w:rsid w:val="00297195"/>
    <w:rsid w:val="002A2115"/>
    <w:rsid w:val="002A3792"/>
    <w:rsid w:val="002A4D53"/>
    <w:rsid w:val="002A6802"/>
    <w:rsid w:val="002A6966"/>
    <w:rsid w:val="002A7DBD"/>
    <w:rsid w:val="002B1FFB"/>
    <w:rsid w:val="002B2F2F"/>
    <w:rsid w:val="002B33EC"/>
    <w:rsid w:val="002B33F1"/>
    <w:rsid w:val="002B4555"/>
    <w:rsid w:val="002B4754"/>
    <w:rsid w:val="002B4C02"/>
    <w:rsid w:val="002B58D6"/>
    <w:rsid w:val="002B6406"/>
    <w:rsid w:val="002B65A5"/>
    <w:rsid w:val="002B6ECA"/>
    <w:rsid w:val="002C1C46"/>
    <w:rsid w:val="002C278C"/>
    <w:rsid w:val="002C2BAB"/>
    <w:rsid w:val="002C347B"/>
    <w:rsid w:val="002C3E49"/>
    <w:rsid w:val="002C5A89"/>
    <w:rsid w:val="002D0553"/>
    <w:rsid w:val="002D2F43"/>
    <w:rsid w:val="002D436E"/>
    <w:rsid w:val="002D49FD"/>
    <w:rsid w:val="002D7397"/>
    <w:rsid w:val="002D7E95"/>
    <w:rsid w:val="002D7FB3"/>
    <w:rsid w:val="002E1128"/>
    <w:rsid w:val="002E138E"/>
    <w:rsid w:val="002E33E7"/>
    <w:rsid w:val="002E3487"/>
    <w:rsid w:val="002E40C9"/>
    <w:rsid w:val="002E5053"/>
    <w:rsid w:val="002E512A"/>
    <w:rsid w:val="002E57F7"/>
    <w:rsid w:val="002E70B5"/>
    <w:rsid w:val="002F0546"/>
    <w:rsid w:val="002F0F52"/>
    <w:rsid w:val="002F2B31"/>
    <w:rsid w:val="002F2D49"/>
    <w:rsid w:val="002F41FC"/>
    <w:rsid w:val="002F59A4"/>
    <w:rsid w:val="002F5B7A"/>
    <w:rsid w:val="00300145"/>
    <w:rsid w:val="00300E6B"/>
    <w:rsid w:val="00300FD8"/>
    <w:rsid w:val="00304383"/>
    <w:rsid w:val="003045C7"/>
    <w:rsid w:val="003060F0"/>
    <w:rsid w:val="0030633B"/>
    <w:rsid w:val="00307942"/>
    <w:rsid w:val="00310A83"/>
    <w:rsid w:val="00311E84"/>
    <w:rsid w:val="00312EF9"/>
    <w:rsid w:val="00313971"/>
    <w:rsid w:val="00314077"/>
    <w:rsid w:val="003141A4"/>
    <w:rsid w:val="00315A59"/>
    <w:rsid w:val="0031720C"/>
    <w:rsid w:val="003178B5"/>
    <w:rsid w:val="00320114"/>
    <w:rsid w:val="00320DD9"/>
    <w:rsid w:val="0032104B"/>
    <w:rsid w:val="0032112E"/>
    <w:rsid w:val="00321136"/>
    <w:rsid w:val="003214D3"/>
    <w:rsid w:val="00321A0D"/>
    <w:rsid w:val="003223A5"/>
    <w:rsid w:val="00323F7F"/>
    <w:rsid w:val="00324304"/>
    <w:rsid w:val="003243C6"/>
    <w:rsid w:val="0032441A"/>
    <w:rsid w:val="003244B1"/>
    <w:rsid w:val="003248E0"/>
    <w:rsid w:val="00325CA8"/>
    <w:rsid w:val="003265F9"/>
    <w:rsid w:val="00327EAD"/>
    <w:rsid w:val="00330FC9"/>
    <w:rsid w:val="00331577"/>
    <w:rsid w:val="00332098"/>
    <w:rsid w:val="00332CBB"/>
    <w:rsid w:val="003332A8"/>
    <w:rsid w:val="00334878"/>
    <w:rsid w:val="0033497D"/>
    <w:rsid w:val="00335B3E"/>
    <w:rsid w:val="00335E64"/>
    <w:rsid w:val="003360EC"/>
    <w:rsid w:val="00336612"/>
    <w:rsid w:val="00337BFB"/>
    <w:rsid w:val="00337E17"/>
    <w:rsid w:val="00340B5E"/>
    <w:rsid w:val="00340C9E"/>
    <w:rsid w:val="00341E13"/>
    <w:rsid w:val="00341EF2"/>
    <w:rsid w:val="00342648"/>
    <w:rsid w:val="003433B1"/>
    <w:rsid w:val="00343D3A"/>
    <w:rsid w:val="00343F1F"/>
    <w:rsid w:val="00345737"/>
    <w:rsid w:val="00346C87"/>
    <w:rsid w:val="00346CAB"/>
    <w:rsid w:val="003523AE"/>
    <w:rsid w:val="0035266D"/>
    <w:rsid w:val="003526AA"/>
    <w:rsid w:val="00352C32"/>
    <w:rsid w:val="00352E66"/>
    <w:rsid w:val="00354106"/>
    <w:rsid w:val="00356CB0"/>
    <w:rsid w:val="003600E6"/>
    <w:rsid w:val="0036108B"/>
    <w:rsid w:val="00361EC9"/>
    <w:rsid w:val="003624EB"/>
    <w:rsid w:val="003628C8"/>
    <w:rsid w:val="00362F2F"/>
    <w:rsid w:val="00362F48"/>
    <w:rsid w:val="00363897"/>
    <w:rsid w:val="00364EF9"/>
    <w:rsid w:val="0036550E"/>
    <w:rsid w:val="00365E74"/>
    <w:rsid w:val="00366791"/>
    <w:rsid w:val="00367253"/>
    <w:rsid w:val="003674E2"/>
    <w:rsid w:val="00371C17"/>
    <w:rsid w:val="003731A9"/>
    <w:rsid w:val="0037385F"/>
    <w:rsid w:val="00374889"/>
    <w:rsid w:val="00374B8B"/>
    <w:rsid w:val="00374EC4"/>
    <w:rsid w:val="00376DFB"/>
    <w:rsid w:val="0037758C"/>
    <w:rsid w:val="00381955"/>
    <w:rsid w:val="003834B6"/>
    <w:rsid w:val="0038575A"/>
    <w:rsid w:val="00385F47"/>
    <w:rsid w:val="003860B1"/>
    <w:rsid w:val="00386E2B"/>
    <w:rsid w:val="00386F03"/>
    <w:rsid w:val="003871E5"/>
    <w:rsid w:val="003878AC"/>
    <w:rsid w:val="0039218F"/>
    <w:rsid w:val="00393799"/>
    <w:rsid w:val="00394281"/>
    <w:rsid w:val="003953C0"/>
    <w:rsid w:val="00395E20"/>
    <w:rsid w:val="00396012"/>
    <w:rsid w:val="0039622C"/>
    <w:rsid w:val="00397274"/>
    <w:rsid w:val="003979D2"/>
    <w:rsid w:val="003A0894"/>
    <w:rsid w:val="003A128D"/>
    <w:rsid w:val="003A1C4D"/>
    <w:rsid w:val="003A1CC6"/>
    <w:rsid w:val="003A1ECE"/>
    <w:rsid w:val="003A218C"/>
    <w:rsid w:val="003A2B15"/>
    <w:rsid w:val="003A2BFB"/>
    <w:rsid w:val="003A40D8"/>
    <w:rsid w:val="003A42F1"/>
    <w:rsid w:val="003A4BC5"/>
    <w:rsid w:val="003A6557"/>
    <w:rsid w:val="003A6FE6"/>
    <w:rsid w:val="003A72CA"/>
    <w:rsid w:val="003A7730"/>
    <w:rsid w:val="003A7861"/>
    <w:rsid w:val="003A7E65"/>
    <w:rsid w:val="003B0DF3"/>
    <w:rsid w:val="003B1B49"/>
    <w:rsid w:val="003B1CCE"/>
    <w:rsid w:val="003B20D9"/>
    <w:rsid w:val="003B5A06"/>
    <w:rsid w:val="003B645A"/>
    <w:rsid w:val="003B6B38"/>
    <w:rsid w:val="003C0851"/>
    <w:rsid w:val="003C0C1C"/>
    <w:rsid w:val="003C11ED"/>
    <w:rsid w:val="003C168D"/>
    <w:rsid w:val="003C231C"/>
    <w:rsid w:val="003C3139"/>
    <w:rsid w:val="003C41B4"/>
    <w:rsid w:val="003C4210"/>
    <w:rsid w:val="003C5844"/>
    <w:rsid w:val="003C5A63"/>
    <w:rsid w:val="003C5FD0"/>
    <w:rsid w:val="003C6C25"/>
    <w:rsid w:val="003C7E0A"/>
    <w:rsid w:val="003D15FB"/>
    <w:rsid w:val="003D19DC"/>
    <w:rsid w:val="003D1EDD"/>
    <w:rsid w:val="003D27F5"/>
    <w:rsid w:val="003D3207"/>
    <w:rsid w:val="003D3598"/>
    <w:rsid w:val="003D49E8"/>
    <w:rsid w:val="003D52AD"/>
    <w:rsid w:val="003D5368"/>
    <w:rsid w:val="003D6154"/>
    <w:rsid w:val="003D76D6"/>
    <w:rsid w:val="003E5BF9"/>
    <w:rsid w:val="003E737D"/>
    <w:rsid w:val="003E76F1"/>
    <w:rsid w:val="003E78D7"/>
    <w:rsid w:val="003E7FA7"/>
    <w:rsid w:val="003F2DD4"/>
    <w:rsid w:val="003F31D0"/>
    <w:rsid w:val="003F4682"/>
    <w:rsid w:val="003F5B0B"/>
    <w:rsid w:val="003F5D96"/>
    <w:rsid w:val="003F6681"/>
    <w:rsid w:val="004004ED"/>
    <w:rsid w:val="00400CC1"/>
    <w:rsid w:val="00400DC3"/>
    <w:rsid w:val="00401926"/>
    <w:rsid w:val="00401D63"/>
    <w:rsid w:val="0040278E"/>
    <w:rsid w:val="004033CE"/>
    <w:rsid w:val="00404867"/>
    <w:rsid w:val="00404868"/>
    <w:rsid w:val="00404B80"/>
    <w:rsid w:val="00404E80"/>
    <w:rsid w:val="00406DF3"/>
    <w:rsid w:val="00407495"/>
    <w:rsid w:val="0041092C"/>
    <w:rsid w:val="00411126"/>
    <w:rsid w:val="0041250B"/>
    <w:rsid w:val="00412A74"/>
    <w:rsid w:val="0041306D"/>
    <w:rsid w:val="00413453"/>
    <w:rsid w:val="004135B4"/>
    <w:rsid w:val="00414072"/>
    <w:rsid w:val="00415BDE"/>
    <w:rsid w:val="004164C3"/>
    <w:rsid w:val="0041666F"/>
    <w:rsid w:val="00416703"/>
    <w:rsid w:val="004167DE"/>
    <w:rsid w:val="00416914"/>
    <w:rsid w:val="004204B1"/>
    <w:rsid w:val="004205BC"/>
    <w:rsid w:val="00422087"/>
    <w:rsid w:val="004231C1"/>
    <w:rsid w:val="00423D3C"/>
    <w:rsid w:val="00423EB5"/>
    <w:rsid w:val="004253A3"/>
    <w:rsid w:val="00425F75"/>
    <w:rsid w:val="00426D9E"/>
    <w:rsid w:val="00426E56"/>
    <w:rsid w:val="0043146B"/>
    <w:rsid w:val="004315FB"/>
    <w:rsid w:val="00432A0A"/>
    <w:rsid w:val="00432C9A"/>
    <w:rsid w:val="004337E6"/>
    <w:rsid w:val="00434436"/>
    <w:rsid w:val="00434453"/>
    <w:rsid w:val="0043480B"/>
    <w:rsid w:val="00434BF5"/>
    <w:rsid w:val="00435BC3"/>
    <w:rsid w:val="0043627A"/>
    <w:rsid w:val="00437460"/>
    <w:rsid w:val="00437500"/>
    <w:rsid w:val="004409E5"/>
    <w:rsid w:val="0044181B"/>
    <w:rsid w:val="0044271C"/>
    <w:rsid w:val="00442F8E"/>
    <w:rsid w:val="004430CE"/>
    <w:rsid w:val="004430E7"/>
    <w:rsid w:val="00443A16"/>
    <w:rsid w:val="00443F67"/>
    <w:rsid w:val="00444069"/>
    <w:rsid w:val="00444E0E"/>
    <w:rsid w:val="00444E69"/>
    <w:rsid w:val="00445F88"/>
    <w:rsid w:val="00446734"/>
    <w:rsid w:val="00446DB7"/>
    <w:rsid w:val="0044730F"/>
    <w:rsid w:val="00450274"/>
    <w:rsid w:val="0045142C"/>
    <w:rsid w:val="00451F00"/>
    <w:rsid w:val="0045256E"/>
    <w:rsid w:val="00452891"/>
    <w:rsid w:val="0045412C"/>
    <w:rsid w:val="0045630F"/>
    <w:rsid w:val="00456634"/>
    <w:rsid w:val="0045701B"/>
    <w:rsid w:val="00457652"/>
    <w:rsid w:val="0046172C"/>
    <w:rsid w:val="00461866"/>
    <w:rsid w:val="00461D98"/>
    <w:rsid w:val="00463AC1"/>
    <w:rsid w:val="00464C51"/>
    <w:rsid w:val="00464FCE"/>
    <w:rsid w:val="004671CE"/>
    <w:rsid w:val="00470937"/>
    <w:rsid w:val="00470DC6"/>
    <w:rsid w:val="00471002"/>
    <w:rsid w:val="00471B79"/>
    <w:rsid w:val="00473202"/>
    <w:rsid w:val="00474765"/>
    <w:rsid w:val="004807F6"/>
    <w:rsid w:val="0048093F"/>
    <w:rsid w:val="00480A7A"/>
    <w:rsid w:val="004826C2"/>
    <w:rsid w:val="00484D8B"/>
    <w:rsid w:val="00485231"/>
    <w:rsid w:val="00485763"/>
    <w:rsid w:val="004859E7"/>
    <w:rsid w:val="00486156"/>
    <w:rsid w:val="0048625A"/>
    <w:rsid w:val="00486CFC"/>
    <w:rsid w:val="0049005E"/>
    <w:rsid w:val="00490319"/>
    <w:rsid w:val="004911E3"/>
    <w:rsid w:val="00492EFD"/>
    <w:rsid w:val="00492F30"/>
    <w:rsid w:val="0049383A"/>
    <w:rsid w:val="00493D23"/>
    <w:rsid w:val="00494709"/>
    <w:rsid w:val="004963D2"/>
    <w:rsid w:val="00497F65"/>
    <w:rsid w:val="004A2425"/>
    <w:rsid w:val="004A2B09"/>
    <w:rsid w:val="004A351D"/>
    <w:rsid w:val="004A36C2"/>
    <w:rsid w:val="004A4ACB"/>
    <w:rsid w:val="004A52FF"/>
    <w:rsid w:val="004A7274"/>
    <w:rsid w:val="004B1F47"/>
    <w:rsid w:val="004B384C"/>
    <w:rsid w:val="004B4BE4"/>
    <w:rsid w:val="004B5154"/>
    <w:rsid w:val="004B6CFE"/>
    <w:rsid w:val="004B71E2"/>
    <w:rsid w:val="004B74C8"/>
    <w:rsid w:val="004B7A6B"/>
    <w:rsid w:val="004C0E7C"/>
    <w:rsid w:val="004C323C"/>
    <w:rsid w:val="004C3CF8"/>
    <w:rsid w:val="004C4407"/>
    <w:rsid w:val="004C4B52"/>
    <w:rsid w:val="004C4F21"/>
    <w:rsid w:val="004C563B"/>
    <w:rsid w:val="004C5BFC"/>
    <w:rsid w:val="004C6549"/>
    <w:rsid w:val="004C6CBF"/>
    <w:rsid w:val="004C7F91"/>
    <w:rsid w:val="004D0D4F"/>
    <w:rsid w:val="004D1230"/>
    <w:rsid w:val="004D1DC5"/>
    <w:rsid w:val="004D1FDB"/>
    <w:rsid w:val="004D224A"/>
    <w:rsid w:val="004D23DB"/>
    <w:rsid w:val="004D4D86"/>
    <w:rsid w:val="004D4E7E"/>
    <w:rsid w:val="004D6862"/>
    <w:rsid w:val="004D781E"/>
    <w:rsid w:val="004D7AFB"/>
    <w:rsid w:val="004E16A4"/>
    <w:rsid w:val="004E1BD2"/>
    <w:rsid w:val="004E20CC"/>
    <w:rsid w:val="004E2213"/>
    <w:rsid w:val="004E27AC"/>
    <w:rsid w:val="004E3146"/>
    <w:rsid w:val="004E4366"/>
    <w:rsid w:val="004E4A7E"/>
    <w:rsid w:val="004E5C2D"/>
    <w:rsid w:val="004E6166"/>
    <w:rsid w:val="004E642F"/>
    <w:rsid w:val="004E7916"/>
    <w:rsid w:val="004F31C8"/>
    <w:rsid w:val="004F598A"/>
    <w:rsid w:val="004F59E3"/>
    <w:rsid w:val="004F5C07"/>
    <w:rsid w:val="004F6594"/>
    <w:rsid w:val="004F7966"/>
    <w:rsid w:val="004F7D31"/>
    <w:rsid w:val="004F7F06"/>
    <w:rsid w:val="00500B4C"/>
    <w:rsid w:val="00501760"/>
    <w:rsid w:val="00501F69"/>
    <w:rsid w:val="0050483F"/>
    <w:rsid w:val="005050FD"/>
    <w:rsid w:val="005052A4"/>
    <w:rsid w:val="00505556"/>
    <w:rsid w:val="005058CB"/>
    <w:rsid w:val="0050598D"/>
    <w:rsid w:val="00505BC8"/>
    <w:rsid w:val="005071C6"/>
    <w:rsid w:val="005076A6"/>
    <w:rsid w:val="00507A56"/>
    <w:rsid w:val="00510D30"/>
    <w:rsid w:val="00510FCD"/>
    <w:rsid w:val="00511CFA"/>
    <w:rsid w:val="00513186"/>
    <w:rsid w:val="00513A7F"/>
    <w:rsid w:val="00514F3A"/>
    <w:rsid w:val="0051747C"/>
    <w:rsid w:val="00521561"/>
    <w:rsid w:val="005217BC"/>
    <w:rsid w:val="0052315C"/>
    <w:rsid w:val="0052512B"/>
    <w:rsid w:val="00525A3A"/>
    <w:rsid w:val="005267CF"/>
    <w:rsid w:val="005272B1"/>
    <w:rsid w:val="00530807"/>
    <w:rsid w:val="00532296"/>
    <w:rsid w:val="00532790"/>
    <w:rsid w:val="00533589"/>
    <w:rsid w:val="00533722"/>
    <w:rsid w:val="005357AD"/>
    <w:rsid w:val="00535D0F"/>
    <w:rsid w:val="00536142"/>
    <w:rsid w:val="00536407"/>
    <w:rsid w:val="00536C95"/>
    <w:rsid w:val="005374B7"/>
    <w:rsid w:val="00540D65"/>
    <w:rsid w:val="0054125F"/>
    <w:rsid w:val="0054185C"/>
    <w:rsid w:val="00542955"/>
    <w:rsid w:val="00542A89"/>
    <w:rsid w:val="005437AD"/>
    <w:rsid w:val="00544ACC"/>
    <w:rsid w:val="00546CAB"/>
    <w:rsid w:val="00547188"/>
    <w:rsid w:val="005503C5"/>
    <w:rsid w:val="00550A76"/>
    <w:rsid w:val="00550BCD"/>
    <w:rsid w:val="00551FC6"/>
    <w:rsid w:val="005528BA"/>
    <w:rsid w:val="005546B5"/>
    <w:rsid w:val="00554C18"/>
    <w:rsid w:val="005554D5"/>
    <w:rsid w:val="0055645D"/>
    <w:rsid w:val="005567D5"/>
    <w:rsid w:val="00557193"/>
    <w:rsid w:val="005571A1"/>
    <w:rsid w:val="00560B3F"/>
    <w:rsid w:val="00560ED7"/>
    <w:rsid w:val="00561B98"/>
    <w:rsid w:val="00563EDF"/>
    <w:rsid w:val="0056545B"/>
    <w:rsid w:val="005702C8"/>
    <w:rsid w:val="00570E49"/>
    <w:rsid w:val="00571897"/>
    <w:rsid w:val="00571A0A"/>
    <w:rsid w:val="00571FEF"/>
    <w:rsid w:val="00573277"/>
    <w:rsid w:val="00573452"/>
    <w:rsid w:val="00574389"/>
    <w:rsid w:val="005762A6"/>
    <w:rsid w:val="00577E73"/>
    <w:rsid w:val="00581857"/>
    <w:rsid w:val="00581F2A"/>
    <w:rsid w:val="0058225C"/>
    <w:rsid w:val="005829C7"/>
    <w:rsid w:val="00582CD9"/>
    <w:rsid w:val="0058378D"/>
    <w:rsid w:val="00583DAE"/>
    <w:rsid w:val="00584F49"/>
    <w:rsid w:val="00586E8C"/>
    <w:rsid w:val="00590354"/>
    <w:rsid w:val="0059110B"/>
    <w:rsid w:val="0059123B"/>
    <w:rsid w:val="00591734"/>
    <w:rsid w:val="005938EB"/>
    <w:rsid w:val="00593BB9"/>
    <w:rsid w:val="0059533F"/>
    <w:rsid w:val="00597441"/>
    <w:rsid w:val="00597C79"/>
    <w:rsid w:val="005A05BB"/>
    <w:rsid w:val="005A1C79"/>
    <w:rsid w:val="005A3797"/>
    <w:rsid w:val="005A4428"/>
    <w:rsid w:val="005A4607"/>
    <w:rsid w:val="005A4914"/>
    <w:rsid w:val="005A499D"/>
    <w:rsid w:val="005A4E99"/>
    <w:rsid w:val="005A5128"/>
    <w:rsid w:val="005A519A"/>
    <w:rsid w:val="005A526F"/>
    <w:rsid w:val="005A5475"/>
    <w:rsid w:val="005A618F"/>
    <w:rsid w:val="005A61C5"/>
    <w:rsid w:val="005A61F1"/>
    <w:rsid w:val="005A6737"/>
    <w:rsid w:val="005A6931"/>
    <w:rsid w:val="005A6AAB"/>
    <w:rsid w:val="005A77B1"/>
    <w:rsid w:val="005B07BF"/>
    <w:rsid w:val="005B0A38"/>
    <w:rsid w:val="005B11BC"/>
    <w:rsid w:val="005B13A0"/>
    <w:rsid w:val="005B1BAA"/>
    <w:rsid w:val="005B263B"/>
    <w:rsid w:val="005B2AB1"/>
    <w:rsid w:val="005B36A9"/>
    <w:rsid w:val="005B3B93"/>
    <w:rsid w:val="005B54C8"/>
    <w:rsid w:val="005B7014"/>
    <w:rsid w:val="005C1351"/>
    <w:rsid w:val="005C19DC"/>
    <w:rsid w:val="005C2560"/>
    <w:rsid w:val="005C3508"/>
    <w:rsid w:val="005C6CC5"/>
    <w:rsid w:val="005D05BF"/>
    <w:rsid w:val="005D07D1"/>
    <w:rsid w:val="005D2E59"/>
    <w:rsid w:val="005D3AB4"/>
    <w:rsid w:val="005D4367"/>
    <w:rsid w:val="005D4AB7"/>
    <w:rsid w:val="005D5076"/>
    <w:rsid w:val="005D6113"/>
    <w:rsid w:val="005D68EA"/>
    <w:rsid w:val="005D7D84"/>
    <w:rsid w:val="005E1684"/>
    <w:rsid w:val="005E16E6"/>
    <w:rsid w:val="005E1AA6"/>
    <w:rsid w:val="005E1BA8"/>
    <w:rsid w:val="005E26F3"/>
    <w:rsid w:val="005E27D5"/>
    <w:rsid w:val="005E344C"/>
    <w:rsid w:val="005E494D"/>
    <w:rsid w:val="005E5FF1"/>
    <w:rsid w:val="005E70DE"/>
    <w:rsid w:val="005E719C"/>
    <w:rsid w:val="005E77C1"/>
    <w:rsid w:val="005F16BC"/>
    <w:rsid w:val="005F3A7C"/>
    <w:rsid w:val="005F5320"/>
    <w:rsid w:val="005F5AAD"/>
    <w:rsid w:val="005F6E75"/>
    <w:rsid w:val="006057CA"/>
    <w:rsid w:val="006063FA"/>
    <w:rsid w:val="006069D5"/>
    <w:rsid w:val="00607C60"/>
    <w:rsid w:val="00610B34"/>
    <w:rsid w:val="00610EC3"/>
    <w:rsid w:val="006112FF"/>
    <w:rsid w:val="00611D32"/>
    <w:rsid w:val="00611DA8"/>
    <w:rsid w:val="00612B8C"/>
    <w:rsid w:val="00613667"/>
    <w:rsid w:val="006136B7"/>
    <w:rsid w:val="00615606"/>
    <w:rsid w:val="006158B9"/>
    <w:rsid w:val="00615A94"/>
    <w:rsid w:val="006165DF"/>
    <w:rsid w:val="006168EA"/>
    <w:rsid w:val="00617CCF"/>
    <w:rsid w:val="006225AB"/>
    <w:rsid w:val="0062268B"/>
    <w:rsid w:val="006247FA"/>
    <w:rsid w:val="006248C9"/>
    <w:rsid w:val="006250A8"/>
    <w:rsid w:val="0062537D"/>
    <w:rsid w:val="00625808"/>
    <w:rsid w:val="00626B5F"/>
    <w:rsid w:val="00626B99"/>
    <w:rsid w:val="00630234"/>
    <w:rsid w:val="00631636"/>
    <w:rsid w:val="00631BD3"/>
    <w:rsid w:val="006324E8"/>
    <w:rsid w:val="006327C0"/>
    <w:rsid w:val="0063417E"/>
    <w:rsid w:val="00635191"/>
    <w:rsid w:val="006356C6"/>
    <w:rsid w:val="00637074"/>
    <w:rsid w:val="006374F5"/>
    <w:rsid w:val="0064014B"/>
    <w:rsid w:val="006416AB"/>
    <w:rsid w:val="00643380"/>
    <w:rsid w:val="0064377D"/>
    <w:rsid w:val="00643B62"/>
    <w:rsid w:val="00643D3F"/>
    <w:rsid w:val="006443EF"/>
    <w:rsid w:val="00645136"/>
    <w:rsid w:val="006455C7"/>
    <w:rsid w:val="006456BD"/>
    <w:rsid w:val="00645B77"/>
    <w:rsid w:val="00646F71"/>
    <w:rsid w:val="00646FF8"/>
    <w:rsid w:val="00647203"/>
    <w:rsid w:val="00647D5A"/>
    <w:rsid w:val="00647FA5"/>
    <w:rsid w:val="0065068F"/>
    <w:rsid w:val="00650B77"/>
    <w:rsid w:val="00653D6D"/>
    <w:rsid w:val="0065437C"/>
    <w:rsid w:val="00654389"/>
    <w:rsid w:val="0065491C"/>
    <w:rsid w:val="00654CC4"/>
    <w:rsid w:val="0065602A"/>
    <w:rsid w:val="006578E4"/>
    <w:rsid w:val="00657958"/>
    <w:rsid w:val="006607AC"/>
    <w:rsid w:val="00661999"/>
    <w:rsid w:val="00662763"/>
    <w:rsid w:val="00662ED1"/>
    <w:rsid w:val="00663A49"/>
    <w:rsid w:val="006641E4"/>
    <w:rsid w:val="0066451E"/>
    <w:rsid w:val="006645B1"/>
    <w:rsid w:val="00665B26"/>
    <w:rsid w:val="006662DA"/>
    <w:rsid w:val="006678A7"/>
    <w:rsid w:val="00667A26"/>
    <w:rsid w:val="00667F23"/>
    <w:rsid w:val="00670A6E"/>
    <w:rsid w:val="00671032"/>
    <w:rsid w:val="006713DF"/>
    <w:rsid w:val="0067231F"/>
    <w:rsid w:val="00673D38"/>
    <w:rsid w:val="00674382"/>
    <w:rsid w:val="00674EE5"/>
    <w:rsid w:val="00675197"/>
    <w:rsid w:val="00675F96"/>
    <w:rsid w:val="00676B78"/>
    <w:rsid w:val="00676DE1"/>
    <w:rsid w:val="00680961"/>
    <w:rsid w:val="00681053"/>
    <w:rsid w:val="0068270E"/>
    <w:rsid w:val="00684E86"/>
    <w:rsid w:val="006854B4"/>
    <w:rsid w:val="00685E9C"/>
    <w:rsid w:val="006860AC"/>
    <w:rsid w:val="00687119"/>
    <w:rsid w:val="0068749B"/>
    <w:rsid w:val="00687F0B"/>
    <w:rsid w:val="00690EF6"/>
    <w:rsid w:val="00691EA0"/>
    <w:rsid w:val="00692178"/>
    <w:rsid w:val="006939E0"/>
    <w:rsid w:val="0069452E"/>
    <w:rsid w:val="00694532"/>
    <w:rsid w:val="0069479D"/>
    <w:rsid w:val="006950BB"/>
    <w:rsid w:val="00695562"/>
    <w:rsid w:val="0069566C"/>
    <w:rsid w:val="0069754C"/>
    <w:rsid w:val="006A0118"/>
    <w:rsid w:val="006A09C1"/>
    <w:rsid w:val="006A160A"/>
    <w:rsid w:val="006A1CC7"/>
    <w:rsid w:val="006A5184"/>
    <w:rsid w:val="006A54D4"/>
    <w:rsid w:val="006A550D"/>
    <w:rsid w:val="006A695A"/>
    <w:rsid w:val="006A6B86"/>
    <w:rsid w:val="006B12AA"/>
    <w:rsid w:val="006B143C"/>
    <w:rsid w:val="006B2B7A"/>
    <w:rsid w:val="006B3456"/>
    <w:rsid w:val="006B5EFA"/>
    <w:rsid w:val="006B7AFF"/>
    <w:rsid w:val="006B7FF0"/>
    <w:rsid w:val="006C00A9"/>
    <w:rsid w:val="006C23FA"/>
    <w:rsid w:val="006C2B43"/>
    <w:rsid w:val="006C2D7F"/>
    <w:rsid w:val="006C5BEA"/>
    <w:rsid w:val="006D16CD"/>
    <w:rsid w:val="006D1EE6"/>
    <w:rsid w:val="006D2448"/>
    <w:rsid w:val="006D3331"/>
    <w:rsid w:val="006D349C"/>
    <w:rsid w:val="006D3EFD"/>
    <w:rsid w:val="006D40EF"/>
    <w:rsid w:val="006D422E"/>
    <w:rsid w:val="006D549E"/>
    <w:rsid w:val="006D553B"/>
    <w:rsid w:val="006D7148"/>
    <w:rsid w:val="006D735D"/>
    <w:rsid w:val="006D74A4"/>
    <w:rsid w:val="006E09BD"/>
    <w:rsid w:val="006E105E"/>
    <w:rsid w:val="006E1FA3"/>
    <w:rsid w:val="006E2152"/>
    <w:rsid w:val="006E2E35"/>
    <w:rsid w:val="006E2FA8"/>
    <w:rsid w:val="006E3555"/>
    <w:rsid w:val="006E4DCA"/>
    <w:rsid w:val="006E4ED8"/>
    <w:rsid w:val="006E71D6"/>
    <w:rsid w:val="006E762A"/>
    <w:rsid w:val="006E7F69"/>
    <w:rsid w:val="006F0714"/>
    <w:rsid w:val="006F102F"/>
    <w:rsid w:val="006F2AAB"/>
    <w:rsid w:val="006F4487"/>
    <w:rsid w:val="006F4C18"/>
    <w:rsid w:val="006F5232"/>
    <w:rsid w:val="006F5DFC"/>
    <w:rsid w:val="006F5F47"/>
    <w:rsid w:val="006F778B"/>
    <w:rsid w:val="00700753"/>
    <w:rsid w:val="00701883"/>
    <w:rsid w:val="00703091"/>
    <w:rsid w:val="00703B72"/>
    <w:rsid w:val="00705AAE"/>
    <w:rsid w:val="0070605A"/>
    <w:rsid w:val="0070658F"/>
    <w:rsid w:val="0070662A"/>
    <w:rsid w:val="00707FA7"/>
    <w:rsid w:val="007101FA"/>
    <w:rsid w:val="0071067E"/>
    <w:rsid w:val="007122EB"/>
    <w:rsid w:val="007127CD"/>
    <w:rsid w:val="00712BD0"/>
    <w:rsid w:val="00713CCD"/>
    <w:rsid w:val="0071480D"/>
    <w:rsid w:val="00716723"/>
    <w:rsid w:val="00720B00"/>
    <w:rsid w:val="00722910"/>
    <w:rsid w:val="00722E6E"/>
    <w:rsid w:val="0072302A"/>
    <w:rsid w:val="00723423"/>
    <w:rsid w:val="007253D7"/>
    <w:rsid w:val="007265FE"/>
    <w:rsid w:val="00726E33"/>
    <w:rsid w:val="00726F30"/>
    <w:rsid w:val="00730142"/>
    <w:rsid w:val="00730573"/>
    <w:rsid w:val="007316F2"/>
    <w:rsid w:val="007328AE"/>
    <w:rsid w:val="007331A5"/>
    <w:rsid w:val="0073391F"/>
    <w:rsid w:val="00735891"/>
    <w:rsid w:val="007360C0"/>
    <w:rsid w:val="00736316"/>
    <w:rsid w:val="00736FC5"/>
    <w:rsid w:val="007371E0"/>
    <w:rsid w:val="007377B1"/>
    <w:rsid w:val="00743C44"/>
    <w:rsid w:val="0074418A"/>
    <w:rsid w:val="00744684"/>
    <w:rsid w:val="00744A11"/>
    <w:rsid w:val="00747602"/>
    <w:rsid w:val="00747A3D"/>
    <w:rsid w:val="00747F72"/>
    <w:rsid w:val="00750032"/>
    <w:rsid w:val="007502AB"/>
    <w:rsid w:val="00750352"/>
    <w:rsid w:val="00750A33"/>
    <w:rsid w:val="00751121"/>
    <w:rsid w:val="00752108"/>
    <w:rsid w:val="00753DEC"/>
    <w:rsid w:val="0075412A"/>
    <w:rsid w:val="00754E1E"/>
    <w:rsid w:val="0076122E"/>
    <w:rsid w:val="0076167E"/>
    <w:rsid w:val="0076192D"/>
    <w:rsid w:val="00762196"/>
    <w:rsid w:val="007624BA"/>
    <w:rsid w:val="007642BD"/>
    <w:rsid w:val="007649F5"/>
    <w:rsid w:val="0076570B"/>
    <w:rsid w:val="00766E17"/>
    <w:rsid w:val="00770320"/>
    <w:rsid w:val="0077152F"/>
    <w:rsid w:val="007715EA"/>
    <w:rsid w:val="007716DD"/>
    <w:rsid w:val="0077468A"/>
    <w:rsid w:val="00775436"/>
    <w:rsid w:val="00775CC5"/>
    <w:rsid w:val="00776F62"/>
    <w:rsid w:val="007772A1"/>
    <w:rsid w:val="00777B78"/>
    <w:rsid w:val="00780650"/>
    <w:rsid w:val="00781096"/>
    <w:rsid w:val="00781826"/>
    <w:rsid w:val="007828D6"/>
    <w:rsid w:val="00782C8E"/>
    <w:rsid w:val="00783DC4"/>
    <w:rsid w:val="00784151"/>
    <w:rsid w:val="00784902"/>
    <w:rsid w:val="007859D1"/>
    <w:rsid w:val="00785CB4"/>
    <w:rsid w:val="00787780"/>
    <w:rsid w:val="00787D96"/>
    <w:rsid w:val="00790569"/>
    <w:rsid w:val="0079056C"/>
    <w:rsid w:val="00792530"/>
    <w:rsid w:val="007937C3"/>
    <w:rsid w:val="0079397C"/>
    <w:rsid w:val="007939C5"/>
    <w:rsid w:val="00794FF6"/>
    <w:rsid w:val="00797D08"/>
    <w:rsid w:val="007A1AFC"/>
    <w:rsid w:val="007A1FD0"/>
    <w:rsid w:val="007A24D5"/>
    <w:rsid w:val="007A471A"/>
    <w:rsid w:val="007A5322"/>
    <w:rsid w:val="007A705F"/>
    <w:rsid w:val="007A7769"/>
    <w:rsid w:val="007B125E"/>
    <w:rsid w:val="007B22DF"/>
    <w:rsid w:val="007B2EEC"/>
    <w:rsid w:val="007B3E1E"/>
    <w:rsid w:val="007B416F"/>
    <w:rsid w:val="007B52DC"/>
    <w:rsid w:val="007B6530"/>
    <w:rsid w:val="007B65F8"/>
    <w:rsid w:val="007B7232"/>
    <w:rsid w:val="007B73BB"/>
    <w:rsid w:val="007C12C1"/>
    <w:rsid w:val="007C1D7C"/>
    <w:rsid w:val="007C2129"/>
    <w:rsid w:val="007C23DB"/>
    <w:rsid w:val="007C55FE"/>
    <w:rsid w:val="007C60EB"/>
    <w:rsid w:val="007C66C1"/>
    <w:rsid w:val="007C74B9"/>
    <w:rsid w:val="007C7B8F"/>
    <w:rsid w:val="007D0BF9"/>
    <w:rsid w:val="007D2C7F"/>
    <w:rsid w:val="007D4566"/>
    <w:rsid w:val="007D48F8"/>
    <w:rsid w:val="007D5742"/>
    <w:rsid w:val="007D7C77"/>
    <w:rsid w:val="007D7FDC"/>
    <w:rsid w:val="007E1C58"/>
    <w:rsid w:val="007E4F4B"/>
    <w:rsid w:val="007E5427"/>
    <w:rsid w:val="007E6322"/>
    <w:rsid w:val="007E76F2"/>
    <w:rsid w:val="007F0B8B"/>
    <w:rsid w:val="007F0D18"/>
    <w:rsid w:val="007F0E85"/>
    <w:rsid w:val="007F0FB5"/>
    <w:rsid w:val="007F42EA"/>
    <w:rsid w:val="007F5151"/>
    <w:rsid w:val="007F5893"/>
    <w:rsid w:val="007F7DE8"/>
    <w:rsid w:val="00800D55"/>
    <w:rsid w:val="00800D9E"/>
    <w:rsid w:val="00801EF0"/>
    <w:rsid w:val="0080281C"/>
    <w:rsid w:val="00803749"/>
    <w:rsid w:val="0080383B"/>
    <w:rsid w:val="00803A10"/>
    <w:rsid w:val="00804E71"/>
    <w:rsid w:val="00805649"/>
    <w:rsid w:val="00805CB5"/>
    <w:rsid w:val="00805DB6"/>
    <w:rsid w:val="00805F58"/>
    <w:rsid w:val="008071CC"/>
    <w:rsid w:val="008076FC"/>
    <w:rsid w:val="00807DE1"/>
    <w:rsid w:val="0081252A"/>
    <w:rsid w:val="00814731"/>
    <w:rsid w:val="00820EB8"/>
    <w:rsid w:val="00821388"/>
    <w:rsid w:val="00822133"/>
    <w:rsid w:val="0082242F"/>
    <w:rsid w:val="0082260E"/>
    <w:rsid w:val="00823B98"/>
    <w:rsid w:val="00824EA6"/>
    <w:rsid w:val="00824F0C"/>
    <w:rsid w:val="0082509B"/>
    <w:rsid w:val="00825A92"/>
    <w:rsid w:val="0082639B"/>
    <w:rsid w:val="00827EAF"/>
    <w:rsid w:val="008301A8"/>
    <w:rsid w:val="008303E3"/>
    <w:rsid w:val="00830613"/>
    <w:rsid w:val="00831A81"/>
    <w:rsid w:val="00831DA0"/>
    <w:rsid w:val="008324D8"/>
    <w:rsid w:val="008328A6"/>
    <w:rsid w:val="00833345"/>
    <w:rsid w:val="008338CD"/>
    <w:rsid w:val="00833E30"/>
    <w:rsid w:val="008346E9"/>
    <w:rsid w:val="00835954"/>
    <w:rsid w:val="00837666"/>
    <w:rsid w:val="00840112"/>
    <w:rsid w:val="008406A0"/>
    <w:rsid w:val="008407E2"/>
    <w:rsid w:val="008424CF"/>
    <w:rsid w:val="008429E1"/>
    <w:rsid w:val="00845B53"/>
    <w:rsid w:val="00845C7E"/>
    <w:rsid w:val="00845CC9"/>
    <w:rsid w:val="0084628E"/>
    <w:rsid w:val="00846F39"/>
    <w:rsid w:val="00850A11"/>
    <w:rsid w:val="00850A98"/>
    <w:rsid w:val="008510A4"/>
    <w:rsid w:val="00851AAA"/>
    <w:rsid w:val="0085238D"/>
    <w:rsid w:val="00852F7E"/>
    <w:rsid w:val="00853147"/>
    <w:rsid w:val="00855C02"/>
    <w:rsid w:val="0085647F"/>
    <w:rsid w:val="00860B6E"/>
    <w:rsid w:val="00861BDC"/>
    <w:rsid w:val="008628A6"/>
    <w:rsid w:val="00862920"/>
    <w:rsid w:val="008629F8"/>
    <w:rsid w:val="00863923"/>
    <w:rsid w:val="008639DF"/>
    <w:rsid w:val="00863B55"/>
    <w:rsid w:val="0086502C"/>
    <w:rsid w:val="0086568D"/>
    <w:rsid w:val="00865E0B"/>
    <w:rsid w:val="008660CB"/>
    <w:rsid w:val="00866215"/>
    <w:rsid w:val="00866BEC"/>
    <w:rsid w:val="00870090"/>
    <w:rsid w:val="0087191C"/>
    <w:rsid w:val="008722FD"/>
    <w:rsid w:val="00872E3B"/>
    <w:rsid w:val="0087306A"/>
    <w:rsid w:val="0087426C"/>
    <w:rsid w:val="008763EE"/>
    <w:rsid w:val="00876433"/>
    <w:rsid w:val="00876A8D"/>
    <w:rsid w:val="008808FA"/>
    <w:rsid w:val="00881386"/>
    <w:rsid w:val="008818B6"/>
    <w:rsid w:val="00881F79"/>
    <w:rsid w:val="008845C3"/>
    <w:rsid w:val="008858B9"/>
    <w:rsid w:val="00885CD7"/>
    <w:rsid w:val="00886764"/>
    <w:rsid w:val="00887A73"/>
    <w:rsid w:val="00890C95"/>
    <w:rsid w:val="008911EE"/>
    <w:rsid w:val="00891274"/>
    <w:rsid w:val="00892293"/>
    <w:rsid w:val="0089298F"/>
    <w:rsid w:val="008955B1"/>
    <w:rsid w:val="00895985"/>
    <w:rsid w:val="00896F52"/>
    <w:rsid w:val="00896F91"/>
    <w:rsid w:val="00897969"/>
    <w:rsid w:val="00897CEF"/>
    <w:rsid w:val="008A06F0"/>
    <w:rsid w:val="008A12B5"/>
    <w:rsid w:val="008A138A"/>
    <w:rsid w:val="008A20D6"/>
    <w:rsid w:val="008A4C4A"/>
    <w:rsid w:val="008A5CCA"/>
    <w:rsid w:val="008A5D3A"/>
    <w:rsid w:val="008A65AE"/>
    <w:rsid w:val="008B292D"/>
    <w:rsid w:val="008B3E60"/>
    <w:rsid w:val="008B497C"/>
    <w:rsid w:val="008B5E7D"/>
    <w:rsid w:val="008B6241"/>
    <w:rsid w:val="008B68FC"/>
    <w:rsid w:val="008B771B"/>
    <w:rsid w:val="008C031D"/>
    <w:rsid w:val="008C1BFE"/>
    <w:rsid w:val="008C37FE"/>
    <w:rsid w:val="008C5B3D"/>
    <w:rsid w:val="008C6469"/>
    <w:rsid w:val="008C668E"/>
    <w:rsid w:val="008C7B2B"/>
    <w:rsid w:val="008D0156"/>
    <w:rsid w:val="008D0A47"/>
    <w:rsid w:val="008D3012"/>
    <w:rsid w:val="008D38AD"/>
    <w:rsid w:val="008D5DE3"/>
    <w:rsid w:val="008D7652"/>
    <w:rsid w:val="008E120B"/>
    <w:rsid w:val="008E1B58"/>
    <w:rsid w:val="008E3944"/>
    <w:rsid w:val="008E39CC"/>
    <w:rsid w:val="008E4599"/>
    <w:rsid w:val="008E51ED"/>
    <w:rsid w:val="008E63AF"/>
    <w:rsid w:val="008F11CA"/>
    <w:rsid w:val="008F1B69"/>
    <w:rsid w:val="008F20FA"/>
    <w:rsid w:val="008F2EF4"/>
    <w:rsid w:val="008F33C0"/>
    <w:rsid w:val="008F3513"/>
    <w:rsid w:val="008F48BB"/>
    <w:rsid w:val="008F5497"/>
    <w:rsid w:val="008F570F"/>
    <w:rsid w:val="008F624D"/>
    <w:rsid w:val="008F6845"/>
    <w:rsid w:val="008F7160"/>
    <w:rsid w:val="008F7CA1"/>
    <w:rsid w:val="009000AB"/>
    <w:rsid w:val="00900EC8"/>
    <w:rsid w:val="009029B2"/>
    <w:rsid w:val="00904913"/>
    <w:rsid w:val="009063C2"/>
    <w:rsid w:val="00906601"/>
    <w:rsid w:val="00906911"/>
    <w:rsid w:val="009071B0"/>
    <w:rsid w:val="00910522"/>
    <w:rsid w:val="00910BFF"/>
    <w:rsid w:val="00910FCC"/>
    <w:rsid w:val="009113DE"/>
    <w:rsid w:val="0091289E"/>
    <w:rsid w:val="00915470"/>
    <w:rsid w:val="0091576D"/>
    <w:rsid w:val="00915D39"/>
    <w:rsid w:val="00916171"/>
    <w:rsid w:val="009171B3"/>
    <w:rsid w:val="0091779C"/>
    <w:rsid w:val="0092050F"/>
    <w:rsid w:val="00920A6F"/>
    <w:rsid w:val="00923983"/>
    <w:rsid w:val="009251AA"/>
    <w:rsid w:val="0092581B"/>
    <w:rsid w:val="00925CBA"/>
    <w:rsid w:val="00926060"/>
    <w:rsid w:val="0092766E"/>
    <w:rsid w:val="00930DC7"/>
    <w:rsid w:val="00931A9B"/>
    <w:rsid w:val="00931BAC"/>
    <w:rsid w:val="00931D0A"/>
    <w:rsid w:val="009335D7"/>
    <w:rsid w:val="00933812"/>
    <w:rsid w:val="0093511C"/>
    <w:rsid w:val="009363AD"/>
    <w:rsid w:val="00937001"/>
    <w:rsid w:val="009402C8"/>
    <w:rsid w:val="009411D3"/>
    <w:rsid w:val="00943472"/>
    <w:rsid w:val="00944474"/>
    <w:rsid w:val="00944D41"/>
    <w:rsid w:val="0094677E"/>
    <w:rsid w:val="00946C03"/>
    <w:rsid w:val="00947B15"/>
    <w:rsid w:val="00947C79"/>
    <w:rsid w:val="009509CB"/>
    <w:rsid w:val="00950D41"/>
    <w:rsid w:val="0095304D"/>
    <w:rsid w:val="009539A5"/>
    <w:rsid w:val="00954322"/>
    <w:rsid w:val="00955BD5"/>
    <w:rsid w:val="009561F9"/>
    <w:rsid w:val="0095778F"/>
    <w:rsid w:val="0095788B"/>
    <w:rsid w:val="0096366D"/>
    <w:rsid w:val="00965438"/>
    <w:rsid w:val="00966168"/>
    <w:rsid w:val="00966654"/>
    <w:rsid w:val="00966720"/>
    <w:rsid w:val="00967278"/>
    <w:rsid w:val="009673B1"/>
    <w:rsid w:val="00967CC4"/>
    <w:rsid w:val="00967EAD"/>
    <w:rsid w:val="00970CCE"/>
    <w:rsid w:val="009710A1"/>
    <w:rsid w:val="00972EB3"/>
    <w:rsid w:val="0097425F"/>
    <w:rsid w:val="00975271"/>
    <w:rsid w:val="0097623E"/>
    <w:rsid w:val="009762AC"/>
    <w:rsid w:val="009773A7"/>
    <w:rsid w:val="00977572"/>
    <w:rsid w:val="009801A0"/>
    <w:rsid w:val="009804EB"/>
    <w:rsid w:val="009807B5"/>
    <w:rsid w:val="00980EE4"/>
    <w:rsid w:val="00981870"/>
    <w:rsid w:val="0098250C"/>
    <w:rsid w:val="00982FED"/>
    <w:rsid w:val="00984987"/>
    <w:rsid w:val="00987E7B"/>
    <w:rsid w:val="009901B9"/>
    <w:rsid w:val="00992AFC"/>
    <w:rsid w:val="00992B2F"/>
    <w:rsid w:val="00993FB9"/>
    <w:rsid w:val="0099579E"/>
    <w:rsid w:val="00995D98"/>
    <w:rsid w:val="00996C9E"/>
    <w:rsid w:val="00996D04"/>
    <w:rsid w:val="00997F02"/>
    <w:rsid w:val="009A02DE"/>
    <w:rsid w:val="009A0E82"/>
    <w:rsid w:val="009A18AA"/>
    <w:rsid w:val="009A1913"/>
    <w:rsid w:val="009A1CD2"/>
    <w:rsid w:val="009A3C41"/>
    <w:rsid w:val="009A44DE"/>
    <w:rsid w:val="009A5FCA"/>
    <w:rsid w:val="009B2495"/>
    <w:rsid w:val="009B2854"/>
    <w:rsid w:val="009B4488"/>
    <w:rsid w:val="009B4A7A"/>
    <w:rsid w:val="009B4E68"/>
    <w:rsid w:val="009B51F7"/>
    <w:rsid w:val="009B5B85"/>
    <w:rsid w:val="009B5EE8"/>
    <w:rsid w:val="009B68C8"/>
    <w:rsid w:val="009B723F"/>
    <w:rsid w:val="009C3538"/>
    <w:rsid w:val="009C58CB"/>
    <w:rsid w:val="009C5D34"/>
    <w:rsid w:val="009C6801"/>
    <w:rsid w:val="009C685D"/>
    <w:rsid w:val="009C6C66"/>
    <w:rsid w:val="009C723A"/>
    <w:rsid w:val="009D1082"/>
    <w:rsid w:val="009D2C11"/>
    <w:rsid w:val="009D3F43"/>
    <w:rsid w:val="009D4219"/>
    <w:rsid w:val="009D4380"/>
    <w:rsid w:val="009D5036"/>
    <w:rsid w:val="009D5858"/>
    <w:rsid w:val="009D5B81"/>
    <w:rsid w:val="009D6324"/>
    <w:rsid w:val="009D6985"/>
    <w:rsid w:val="009D7530"/>
    <w:rsid w:val="009D77ED"/>
    <w:rsid w:val="009E0250"/>
    <w:rsid w:val="009E1A19"/>
    <w:rsid w:val="009E3353"/>
    <w:rsid w:val="009E562E"/>
    <w:rsid w:val="009E5FA1"/>
    <w:rsid w:val="009E6310"/>
    <w:rsid w:val="009E7886"/>
    <w:rsid w:val="009F01D7"/>
    <w:rsid w:val="009F02C6"/>
    <w:rsid w:val="009F0994"/>
    <w:rsid w:val="009F0BD2"/>
    <w:rsid w:val="009F150D"/>
    <w:rsid w:val="009F692D"/>
    <w:rsid w:val="009F7815"/>
    <w:rsid w:val="00A0004E"/>
    <w:rsid w:val="00A0054D"/>
    <w:rsid w:val="00A01566"/>
    <w:rsid w:val="00A01CEF"/>
    <w:rsid w:val="00A01F3A"/>
    <w:rsid w:val="00A027B8"/>
    <w:rsid w:val="00A02CBF"/>
    <w:rsid w:val="00A02EA7"/>
    <w:rsid w:val="00A037E0"/>
    <w:rsid w:val="00A04A0A"/>
    <w:rsid w:val="00A05E71"/>
    <w:rsid w:val="00A060B3"/>
    <w:rsid w:val="00A063A5"/>
    <w:rsid w:val="00A07D52"/>
    <w:rsid w:val="00A10FFC"/>
    <w:rsid w:val="00A11294"/>
    <w:rsid w:val="00A12587"/>
    <w:rsid w:val="00A13A48"/>
    <w:rsid w:val="00A14112"/>
    <w:rsid w:val="00A1468D"/>
    <w:rsid w:val="00A14D8E"/>
    <w:rsid w:val="00A163E6"/>
    <w:rsid w:val="00A16C7F"/>
    <w:rsid w:val="00A16F1C"/>
    <w:rsid w:val="00A1791A"/>
    <w:rsid w:val="00A200A5"/>
    <w:rsid w:val="00A21500"/>
    <w:rsid w:val="00A22BF2"/>
    <w:rsid w:val="00A2328E"/>
    <w:rsid w:val="00A23657"/>
    <w:rsid w:val="00A23C81"/>
    <w:rsid w:val="00A23D7C"/>
    <w:rsid w:val="00A24DE9"/>
    <w:rsid w:val="00A262A4"/>
    <w:rsid w:val="00A262E4"/>
    <w:rsid w:val="00A273D4"/>
    <w:rsid w:val="00A27BD8"/>
    <w:rsid w:val="00A30DA7"/>
    <w:rsid w:val="00A31381"/>
    <w:rsid w:val="00A32C27"/>
    <w:rsid w:val="00A338FC"/>
    <w:rsid w:val="00A34751"/>
    <w:rsid w:val="00A34B9A"/>
    <w:rsid w:val="00A34F75"/>
    <w:rsid w:val="00A356AD"/>
    <w:rsid w:val="00A359F4"/>
    <w:rsid w:val="00A35AE3"/>
    <w:rsid w:val="00A35D74"/>
    <w:rsid w:val="00A363BA"/>
    <w:rsid w:val="00A3663F"/>
    <w:rsid w:val="00A37932"/>
    <w:rsid w:val="00A40435"/>
    <w:rsid w:val="00A40FE8"/>
    <w:rsid w:val="00A41DA7"/>
    <w:rsid w:val="00A42667"/>
    <w:rsid w:val="00A4409F"/>
    <w:rsid w:val="00A44A5F"/>
    <w:rsid w:val="00A44FBA"/>
    <w:rsid w:val="00A47071"/>
    <w:rsid w:val="00A5128A"/>
    <w:rsid w:val="00A52364"/>
    <w:rsid w:val="00A527C3"/>
    <w:rsid w:val="00A5292C"/>
    <w:rsid w:val="00A53C15"/>
    <w:rsid w:val="00A53C7B"/>
    <w:rsid w:val="00A54190"/>
    <w:rsid w:val="00A544E2"/>
    <w:rsid w:val="00A55504"/>
    <w:rsid w:val="00A56EC7"/>
    <w:rsid w:val="00A57350"/>
    <w:rsid w:val="00A5748A"/>
    <w:rsid w:val="00A57F17"/>
    <w:rsid w:val="00A604E2"/>
    <w:rsid w:val="00A61BD3"/>
    <w:rsid w:val="00A628D0"/>
    <w:rsid w:val="00A62AAB"/>
    <w:rsid w:val="00A63078"/>
    <w:rsid w:val="00A65B66"/>
    <w:rsid w:val="00A66AE1"/>
    <w:rsid w:val="00A7012E"/>
    <w:rsid w:val="00A70236"/>
    <w:rsid w:val="00A703EE"/>
    <w:rsid w:val="00A722A9"/>
    <w:rsid w:val="00A7282F"/>
    <w:rsid w:val="00A73996"/>
    <w:rsid w:val="00A744D1"/>
    <w:rsid w:val="00A74DEF"/>
    <w:rsid w:val="00A750B4"/>
    <w:rsid w:val="00A7516D"/>
    <w:rsid w:val="00A7525B"/>
    <w:rsid w:val="00A77706"/>
    <w:rsid w:val="00A77746"/>
    <w:rsid w:val="00A7789C"/>
    <w:rsid w:val="00A77B37"/>
    <w:rsid w:val="00A808B1"/>
    <w:rsid w:val="00A82E66"/>
    <w:rsid w:val="00A831FC"/>
    <w:rsid w:val="00A832EE"/>
    <w:rsid w:val="00A83713"/>
    <w:rsid w:val="00A83DC9"/>
    <w:rsid w:val="00A83E56"/>
    <w:rsid w:val="00A847F4"/>
    <w:rsid w:val="00A852F3"/>
    <w:rsid w:val="00A85C84"/>
    <w:rsid w:val="00A87B52"/>
    <w:rsid w:val="00A87F96"/>
    <w:rsid w:val="00A9136A"/>
    <w:rsid w:val="00A91CDA"/>
    <w:rsid w:val="00A92396"/>
    <w:rsid w:val="00A93CE5"/>
    <w:rsid w:val="00A93D6F"/>
    <w:rsid w:val="00A96604"/>
    <w:rsid w:val="00AA0759"/>
    <w:rsid w:val="00AA3F13"/>
    <w:rsid w:val="00AA41C0"/>
    <w:rsid w:val="00AA67B6"/>
    <w:rsid w:val="00AA6BDD"/>
    <w:rsid w:val="00AA73A9"/>
    <w:rsid w:val="00AB00A2"/>
    <w:rsid w:val="00AB0A46"/>
    <w:rsid w:val="00AB0BF9"/>
    <w:rsid w:val="00AB1809"/>
    <w:rsid w:val="00AB1E32"/>
    <w:rsid w:val="00AB3509"/>
    <w:rsid w:val="00AB3615"/>
    <w:rsid w:val="00AB3CDF"/>
    <w:rsid w:val="00AB4198"/>
    <w:rsid w:val="00AB49E1"/>
    <w:rsid w:val="00AB4CF5"/>
    <w:rsid w:val="00AB510E"/>
    <w:rsid w:val="00AC037F"/>
    <w:rsid w:val="00AC29D9"/>
    <w:rsid w:val="00AC3A8F"/>
    <w:rsid w:val="00AC3F60"/>
    <w:rsid w:val="00AC46E9"/>
    <w:rsid w:val="00AC48B2"/>
    <w:rsid w:val="00AC5C65"/>
    <w:rsid w:val="00AC7A3C"/>
    <w:rsid w:val="00AD0689"/>
    <w:rsid w:val="00AD0777"/>
    <w:rsid w:val="00AD0A37"/>
    <w:rsid w:val="00AD163D"/>
    <w:rsid w:val="00AD30C3"/>
    <w:rsid w:val="00AD3311"/>
    <w:rsid w:val="00AD4428"/>
    <w:rsid w:val="00AD452E"/>
    <w:rsid w:val="00AE0C56"/>
    <w:rsid w:val="00AE1321"/>
    <w:rsid w:val="00AE4D50"/>
    <w:rsid w:val="00AE51F2"/>
    <w:rsid w:val="00AE5899"/>
    <w:rsid w:val="00AE651C"/>
    <w:rsid w:val="00AE6584"/>
    <w:rsid w:val="00AE75B1"/>
    <w:rsid w:val="00AE77A3"/>
    <w:rsid w:val="00AE78BC"/>
    <w:rsid w:val="00AF13AC"/>
    <w:rsid w:val="00AF19AB"/>
    <w:rsid w:val="00AF3545"/>
    <w:rsid w:val="00AF448C"/>
    <w:rsid w:val="00AF45FE"/>
    <w:rsid w:val="00AF4832"/>
    <w:rsid w:val="00AF61E9"/>
    <w:rsid w:val="00AF67B1"/>
    <w:rsid w:val="00AF68F3"/>
    <w:rsid w:val="00AF6E07"/>
    <w:rsid w:val="00AF7CE8"/>
    <w:rsid w:val="00B003E4"/>
    <w:rsid w:val="00B01EEE"/>
    <w:rsid w:val="00B0205D"/>
    <w:rsid w:val="00B03100"/>
    <w:rsid w:val="00B04A33"/>
    <w:rsid w:val="00B04C8D"/>
    <w:rsid w:val="00B04E0F"/>
    <w:rsid w:val="00B052B2"/>
    <w:rsid w:val="00B05ECE"/>
    <w:rsid w:val="00B0617D"/>
    <w:rsid w:val="00B0670D"/>
    <w:rsid w:val="00B067AD"/>
    <w:rsid w:val="00B06B58"/>
    <w:rsid w:val="00B07A1D"/>
    <w:rsid w:val="00B1010D"/>
    <w:rsid w:val="00B10A30"/>
    <w:rsid w:val="00B112CA"/>
    <w:rsid w:val="00B13907"/>
    <w:rsid w:val="00B13C5A"/>
    <w:rsid w:val="00B13CCD"/>
    <w:rsid w:val="00B14A5E"/>
    <w:rsid w:val="00B14E44"/>
    <w:rsid w:val="00B174D3"/>
    <w:rsid w:val="00B17F30"/>
    <w:rsid w:val="00B20818"/>
    <w:rsid w:val="00B20F06"/>
    <w:rsid w:val="00B2119E"/>
    <w:rsid w:val="00B2240E"/>
    <w:rsid w:val="00B23F53"/>
    <w:rsid w:val="00B245B3"/>
    <w:rsid w:val="00B26208"/>
    <w:rsid w:val="00B26264"/>
    <w:rsid w:val="00B264F0"/>
    <w:rsid w:val="00B26E8C"/>
    <w:rsid w:val="00B300F2"/>
    <w:rsid w:val="00B303C3"/>
    <w:rsid w:val="00B3098E"/>
    <w:rsid w:val="00B30E26"/>
    <w:rsid w:val="00B325E0"/>
    <w:rsid w:val="00B32B89"/>
    <w:rsid w:val="00B32F93"/>
    <w:rsid w:val="00B33CA1"/>
    <w:rsid w:val="00B33FA7"/>
    <w:rsid w:val="00B34DEF"/>
    <w:rsid w:val="00B36A09"/>
    <w:rsid w:val="00B36C5F"/>
    <w:rsid w:val="00B36CEF"/>
    <w:rsid w:val="00B36D22"/>
    <w:rsid w:val="00B4010C"/>
    <w:rsid w:val="00B41553"/>
    <w:rsid w:val="00B4285D"/>
    <w:rsid w:val="00B42C66"/>
    <w:rsid w:val="00B44576"/>
    <w:rsid w:val="00B450F1"/>
    <w:rsid w:val="00B457E5"/>
    <w:rsid w:val="00B45A59"/>
    <w:rsid w:val="00B45F0E"/>
    <w:rsid w:val="00B46B42"/>
    <w:rsid w:val="00B46D19"/>
    <w:rsid w:val="00B4718C"/>
    <w:rsid w:val="00B47B03"/>
    <w:rsid w:val="00B50BBF"/>
    <w:rsid w:val="00B50E4C"/>
    <w:rsid w:val="00B51CFB"/>
    <w:rsid w:val="00B52886"/>
    <w:rsid w:val="00B52B20"/>
    <w:rsid w:val="00B54D92"/>
    <w:rsid w:val="00B57A6B"/>
    <w:rsid w:val="00B6060D"/>
    <w:rsid w:val="00B615D5"/>
    <w:rsid w:val="00B624D7"/>
    <w:rsid w:val="00B631DD"/>
    <w:rsid w:val="00B635AD"/>
    <w:rsid w:val="00B6368F"/>
    <w:rsid w:val="00B641F7"/>
    <w:rsid w:val="00B64C25"/>
    <w:rsid w:val="00B65091"/>
    <w:rsid w:val="00B65E05"/>
    <w:rsid w:val="00B66002"/>
    <w:rsid w:val="00B70535"/>
    <w:rsid w:val="00B73A9F"/>
    <w:rsid w:val="00B73D7B"/>
    <w:rsid w:val="00B74FE3"/>
    <w:rsid w:val="00B75C55"/>
    <w:rsid w:val="00B7630A"/>
    <w:rsid w:val="00B76B0D"/>
    <w:rsid w:val="00B7798F"/>
    <w:rsid w:val="00B779D7"/>
    <w:rsid w:val="00B77A45"/>
    <w:rsid w:val="00B77C49"/>
    <w:rsid w:val="00B81229"/>
    <w:rsid w:val="00B81739"/>
    <w:rsid w:val="00B81AD4"/>
    <w:rsid w:val="00B82FF7"/>
    <w:rsid w:val="00B845BF"/>
    <w:rsid w:val="00B84A8E"/>
    <w:rsid w:val="00B85B84"/>
    <w:rsid w:val="00B87F34"/>
    <w:rsid w:val="00B92346"/>
    <w:rsid w:val="00B93259"/>
    <w:rsid w:val="00B936EC"/>
    <w:rsid w:val="00B93F9B"/>
    <w:rsid w:val="00B94B1B"/>
    <w:rsid w:val="00B96BA8"/>
    <w:rsid w:val="00B974B5"/>
    <w:rsid w:val="00B97910"/>
    <w:rsid w:val="00B97A63"/>
    <w:rsid w:val="00BA0AF2"/>
    <w:rsid w:val="00BA245A"/>
    <w:rsid w:val="00BA2928"/>
    <w:rsid w:val="00BA2AE3"/>
    <w:rsid w:val="00BA2CAB"/>
    <w:rsid w:val="00BA3506"/>
    <w:rsid w:val="00BA4617"/>
    <w:rsid w:val="00BA5282"/>
    <w:rsid w:val="00BA5345"/>
    <w:rsid w:val="00BA5CCE"/>
    <w:rsid w:val="00BA698F"/>
    <w:rsid w:val="00BA7AAD"/>
    <w:rsid w:val="00BB0CAC"/>
    <w:rsid w:val="00BB111F"/>
    <w:rsid w:val="00BB18E2"/>
    <w:rsid w:val="00BB41C1"/>
    <w:rsid w:val="00BB52C0"/>
    <w:rsid w:val="00BB5A6C"/>
    <w:rsid w:val="00BB63F1"/>
    <w:rsid w:val="00BB79BE"/>
    <w:rsid w:val="00BC0B84"/>
    <w:rsid w:val="00BC13D6"/>
    <w:rsid w:val="00BC2718"/>
    <w:rsid w:val="00BC2B05"/>
    <w:rsid w:val="00BC2EDD"/>
    <w:rsid w:val="00BC51E9"/>
    <w:rsid w:val="00BC5391"/>
    <w:rsid w:val="00BC56A3"/>
    <w:rsid w:val="00BC57B8"/>
    <w:rsid w:val="00BC5AAD"/>
    <w:rsid w:val="00BD00FD"/>
    <w:rsid w:val="00BD0420"/>
    <w:rsid w:val="00BD0461"/>
    <w:rsid w:val="00BD1658"/>
    <w:rsid w:val="00BD1F07"/>
    <w:rsid w:val="00BD2BF8"/>
    <w:rsid w:val="00BD4054"/>
    <w:rsid w:val="00BD42DF"/>
    <w:rsid w:val="00BD452A"/>
    <w:rsid w:val="00BD47F4"/>
    <w:rsid w:val="00BD4DA2"/>
    <w:rsid w:val="00BD52FA"/>
    <w:rsid w:val="00BD531E"/>
    <w:rsid w:val="00BD66B6"/>
    <w:rsid w:val="00BE015E"/>
    <w:rsid w:val="00BE060B"/>
    <w:rsid w:val="00BE0FB5"/>
    <w:rsid w:val="00BE1896"/>
    <w:rsid w:val="00BE3D6F"/>
    <w:rsid w:val="00BE3E94"/>
    <w:rsid w:val="00BE4F0E"/>
    <w:rsid w:val="00BF162F"/>
    <w:rsid w:val="00BF1684"/>
    <w:rsid w:val="00BF2374"/>
    <w:rsid w:val="00BF3383"/>
    <w:rsid w:val="00BF3891"/>
    <w:rsid w:val="00BF4746"/>
    <w:rsid w:val="00BF4ADB"/>
    <w:rsid w:val="00BF586F"/>
    <w:rsid w:val="00BF5EE3"/>
    <w:rsid w:val="00BF6EBC"/>
    <w:rsid w:val="00BF7E72"/>
    <w:rsid w:val="00C00D65"/>
    <w:rsid w:val="00C01ADD"/>
    <w:rsid w:val="00C03E78"/>
    <w:rsid w:val="00C05784"/>
    <w:rsid w:val="00C05FC7"/>
    <w:rsid w:val="00C0601C"/>
    <w:rsid w:val="00C06043"/>
    <w:rsid w:val="00C0665C"/>
    <w:rsid w:val="00C06AC4"/>
    <w:rsid w:val="00C06AC8"/>
    <w:rsid w:val="00C06CEF"/>
    <w:rsid w:val="00C07491"/>
    <w:rsid w:val="00C10225"/>
    <w:rsid w:val="00C10255"/>
    <w:rsid w:val="00C10603"/>
    <w:rsid w:val="00C110EA"/>
    <w:rsid w:val="00C11203"/>
    <w:rsid w:val="00C11CE7"/>
    <w:rsid w:val="00C12069"/>
    <w:rsid w:val="00C120C5"/>
    <w:rsid w:val="00C129A9"/>
    <w:rsid w:val="00C1558A"/>
    <w:rsid w:val="00C1602E"/>
    <w:rsid w:val="00C162ED"/>
    <w:rsid w:val="00C16316"/>
    <w:rsid w:val="00C17222"/>
    <w:rsid w:val="00C17B59"/>
    <w:rsid w:val="00C17DC3"/>
    <w:rsid w:val="00C20983"/>
    <w:rsid w:val="00C20C0C"/>
    <w:rsid w:val="00C21002"/>
    <w:rsid w:val="00C21B68"/>
    <w:rsid w:val="00C22B42"/>
    <w:rsid w:val="00C23781"/>
    <w:rsid w:val="00C25035"/>
    <w:rsid w:val="00C27D82"/>
    <w:rsid w:val="00C27FD5"/>
    <w:rsid w:val="00C329B5"/>
    <w:rsid w:val="00C342F0"/>
    <w:rsid w:val="00C351A7"/>
    <w:rsid w:val="00C36020"/>
    <w:rsid w:val="00C360BD"/>
    <w:rsid w:val="00C37564"/>
    <w:rsid w:val="00C40410"/>
    <w:rsid w:val="00C40C4C"/>
    <w:rsid w:val="00C40EFA"/>
    <w:rsid w:val="00C42961"/>
    <w:rsid w:val="00C43BA6"/>
    <w:rsid w:val="00C441BD"/>
    <w:rsid w:val="00C45F2B"/>
    <w:rsid w:val="00C472D3"/>
    <w:rsid w:val="00C47635"/>
    <w:rsid w:val="00C50ADC"/>
    <w:rsid w:val="00C52991"/>
    <w:rsid w:val="00C52CBE"/>
    <w:rsid w:val="00C5535F"/>
    <w:rsid w:val="00C55B74"/>
    <w:rsid w:val="00C55DCB"/>
    <w:rsid w:val="00C566D1"/>
    <w:rsid w:val="00C60D11"/>
    <w:rsid w:val="00C61DE1"/>
    <w:rsid w:val="00C62992"/>
    <w:rsid w:val="00C632A1"/>
    <w:rsid w:val="00C64BA6"/>
    <w:rsid w:val="00C652B0"/>
    <w:rsid w:val="00C65C3F"/>
    <w:rsid w:val="00C66EAE"/>
    <w:rsid w:val="00C67312"/>
    <w:rsid w:val="00C67CDE"/>
    <w:rsid w:val="00C67CEF"/>
    <w:rsid w:val="00C70D30"/>
    <w:rsid w:val="00C71382"/>
    <w:rsid w:val="00C7152C"/>
    <w:rsid w:val="00C71DCE"/>
    <w:rsid w:val="00C71E65"/>
    <w:rsid w:val="00C723B9"/>
    <w:rsid w:val="00C72F8F"/>
    <w:rsid w:val="00C7326C"/>
    <w:rsid w:val="00C75C06"/>
    <w:rsid w:val="00C76BED"/>
    <w:rsid w:val="00C76E39"/>
    <w:rsid w:val="00C770E3"/>
    <w:rsid w:val="00C778DF"/>
    <w:rsid w:val="00C809B6"/>
    <w:rsid w:val="00C8264F"/>
    <w:rsid w:val="00C83578"/>
    <w:rsid w:val="00C83A80"/>
    <w:rsid w:val="00C83BBD"/>
    <w:rsid w:val="00C852AE"/>
    <w:rsid w:val="00C85AEE"/>
    <w:rsid w:val="00C85D16"/>
    <w:rsid w:val="00C85F7D"/>
    <w:rsid w:val="00C86C05"/>
    <w:rsid w:val="00C86D80"/>
    <w:rsid w:val="00C87326"/>
    <w:rsid w:val="00C87A9C"/>
    <w:rsid w:val="00C90518"/>
    <w:rsid w:val="00C9074E"/>
    <w:rsid w:val="00C907DD"/>
    <w:rsid w:val="00C90CD0"/>
    <w:rsid w:val="00C90F16"/>
    <w:rsid w:val="00C91712"/>
    <w:rsid w:val="00C9246E"/>
    <w:rsid w:val="00C925DF"/>
    <w:rsid w:val="00C92878"/>
    <w:rsid w:val="00C9319D"/>
    <w:rsid w:val="00C943E6"/>
    <w:rsid w:val="00C94631"/>
    <w:rsid w:val="00C95CC0"/>
    <w:rsid w:val="00C969D4"/>
    <w:rsid w:val="00C96A20"/>
    <w:rsid w:val="00C978A6"/>
    <w:rsid w:val="00C97EFE"/>
    <w:rsid w:val="00CA0139"/>
    <w:rsid w:val="00CA054C"/>
    <w:rsid w:val="00CA0EA9"/>
    <w:rsid w:val="00CA1559"/>
    <w:rsid w:val="00CA22B6"/>
    <w:rsid w:val="00CA2D7D"/>
    <w:rsid w:val="00CA34CA"/>
    <w:rsid w:val="00CA35BB"/>
    <w:rsid w:val="00CA35E8"/>
    <w:rsid w:val="00CA3E65"/>
    <w:rsid w:val="00CA468B"/>
    <w:rsid w:val="00CA4D63"/>
    <w:rsid w:val="00CA52E0"/>
    <w:rsid w:val="00CA53D5"/>
    <w:rsid w:val="00CA5F6D"/>
    <w:rsid w:val="00CA63CB"/>
    <w:rsid w:val="00CA6A47"/>
    <w:rsid w:val="00CA71F8"/>
    <w:rsid w:val="00CA7280"/>
    <w:rsid w:val="00CA7BF0"/>
    <w:rsid w:val="00CB0078"/>
    <w:rsid w:val="00CB2133"/>
    <w:rsid w:val="00CB2FB7"/>
    <w:rsid w:val="00CB352C"/>
    <w:rsid w:val="00CB54F1"/>
    <w:rsid w:val="00CB7433"/>
    <w:rsid w:val="00CB7969"/>
    <w:rsid w:val="00CC0CB2"/>
    <w:rsid w:val="00CC11CD"/>
    <w:rsid w:val="00CC15FA"/>
    <w:rsid w:val="00CC1682"/>
    <w:rsid w:val="00CC324D"/>
    <w:rsid w:val="00CC421E"/>
    <w:rsid w:val="00CC497B"/>
    <w:rsid w:val="00CC4AFE"/>
    <w:rsid w:val="00CC6107"/>
    <w:rsid w:val="00CC6131"/>
    <w:rsid w:val="00CC71A0"/>
    <w:rsid w:val="00CC7731"/>
    <w:rsid w:val="00CC7803"/>
    <w:rsid w:val="00CC7A35"/>
    <w:rsid w:val="00CD1A8A"/>
    <w:rsid w:val="00CD1D77"/>
    <w:rsid w:val="00CD2622"/>
    <w:rsid w:val="00CD2A72"/>
    <w:rsid w:val="00CD2EBB"/>
    <w:rsid w:val="00CD315A"/>
    <w:rsid w:val="00CD3353"/>
    <w:rsid w:val="00CD33F3"/>
    <w:rsid w:val="00CD3B9F"/>
    <w:rsid w:val="00CD411F"/>
    <w:rsid w:val="00CD4616"/>
    <w:rsid w:val="00CD5199"/>
    <w:rsid w:val="00CD52B8"/>
    <w:rsid w:val="00CD5B7A"/>
    <w:rsid w:val="00CD6A37"/>
    <w:rsid w:val="00CE21DE"/>
    <w:rsid w:val="00CE2592"/>
    <w:rsid w:val="00CE5188"/>
    <w:rsid w:val="00CE5782"/>
    <w:rsid w:val="00CE5AB0"/>
    <w:rsid w:val="00CE651F"/>
    <w:rsid w:val="00CE7431"/>
    <w:rsid w:val="00CE7623"/>
    <w:rsid w:val="00CE7EF2"/>
    <w:rsid w:val="00CF0135"/>
    <w:rsid w:val="00CF1802"/>
    <w:rsid w:val="00CF29DC"/>
    <w:rsid w:val="00CF2C0B"/>
    <w:rsid w:val="00CF3522"/>
    <w:rsid w:val="00CF35AC"/>
    <w:rsid w:val="00CF4223"/>
    <w:rsid w:val="00CF76DB"/>
    <w:rsid w:val="00CF7B84"/>
    <w:rsid w:val="00D00054"/>
    <w:rsid w:val="00D0052C"/>
    <w:rsid w:val="00D0093E"/>
    <w:rsid w:val="00D009AF"/>
    <w:rsid w:val="00D019A6"/>
    <w:rsid w:val="00D0268A"/>
    <w:rsid w:val="00D028A9"/>
    <w:rsid w:val="00D03ED9"/>
    <w:rsid w:val="00D04AF2"/>
    <w:rsid w:val="00D04C7F"/>
    <w:rsid w:val="00D04D33"/>
    <w:rsid w:val="00D04DEC"/>
    <w:rsid w:val="00D04FE5"/>
    <w:rsid w:val="00D051AA"/>
    <w:rsid w:val="00D053F6"/>
    <w:rsid w:val="00D05495"/>
    <w:rsid w:val="00D066BE"/>
    <w:rsid w:val="00D07113"/>
    <w:rsid w:val="00D07585"/>
    <w:rsid w:val="00D07B16"/>
    <w:rsid w:val="00D10906"/>
    <w:rsid w:val="00D11227"/>
    <w:rsid w:val="00D11752"/>
    <w:rsid w:val="00D12253"/>
    <w:rsid w:val="00D126AB"/>
    <w:rsid w:val="00D14ACC"/>
    <w:rsid w:val="00D15EC0"/>
    <w:rsid w:val="00D16AD6"/>
    <w:rsid w:val="00D17645"/>
    <w:rsid w:val="00D2083A"/>
    <w:rsid w:val="00D22670"/>
    <w:rsid w:val="00D231DA"/>
    <w:rsid w:val="00D247D8"/>
    <w:rsid w:val="00D250C2"/>
    <w:rsid w:val="00D26400"/>
    <w:rsid w:val="00D26626"/>
    <w:rsid w:val="00D2703B"/>
    <w:rsid w:val="00D274A4"/>
    <w:rsid w:val="00D304A3"/>
    <w:rsid w:val="00D30D4A"/>
    <w:rsid w:val="00D346C4"/>
    <w:rsid w:val="00D34F17"/>
    <w:rsid w:val="00D356E8"/>
    <w:rsid w:val="00D36E37"/>
    <w:rsid w:val="00D36F34"/>
    <w:rsid w:val="00D37479"/>
    <w:rsid w:val="00D37F45"/>
    <w:rsid w:val="00D40341"/>
    <w:rsid w:val="00D403A6"/>
    <w:rsid w:val="00D40472"/>
    <w:rsid w:val="00D42BC8"/>
    <w:rsid w:val="00D43E59"/>
    <w:rsid w:val="00D44468"/>
    <w:rsid w:val="00D44A56"/>
    <w:rsid w:val="00D44D76"/>
    <w:rsid w:val="00D47AA3"/>
    <w:rsid w:val="00D50DA4"/>
    <w:rsid w:val="00D50FDC"/>
    <w:rsid w:val="00D52558"/>
    <w:rsid w:val="00D5434C"/>
    <w:rsid w:val="00D5455B"/>
    <w:rsid w:val="00D5513B"/>
    <w:rsid w:val="00D5551B"/>
    <w:rsid w:val="00D55975"/>
    <w:rsid w:val="00D5614D"/>
    <w:rsid w:val="00D564ED"/>
    <w:rsid w:val="00D57731"/>
    <w:rsid w:val="00D57A1A"/>
    <w:rsid w:val="00D57B87"/>
    <w:rsid w:val="00D6050C"/>
    <w:rsid w:val="00D6118E"/>
    <w:rsid w:val="00D61A08"/>
    <w:rsid w:val="00D61F85"/>
    <w:rsid w:val="00D637CD"/>
    <w:rsid w:val="00D63B6C"/>
    <w:rsid w:val="00D63F07"/>
    <w:rsid w:val="00D64045"/>
    <w:rsid w:val="00D66858"/>
    <w:rsid w:val="00D67223"/>
    <w:rsid w:val="00D70F67"/>
    <w:rsid w:val="00D722DF"/>
    <w:rsid w:val="00D72F16"/>
    <w:rsid w:val="00D734B7"/>
    <w:rsid w:val="00D73783"/>
    <w:rsid w:val="00D73D21"/>
    <w:rsid w:val="00D74BAF"/>
    <w:rsid w:val="00D74CFA"/>
    <w:rsid w:val="00D75488"/>
    <w:rsid w:val="00D75AFE"/>
    <w:rsid w:val="00D76B7C"/>
    <w:rsid w:val="00D76C8A"/>
    <w:rsid w:val="00D77181"/>
    <w:rsid w:val="00D806CB"/>
    <w:rsid w:val="00D81BB7"/>
    <w:rsid w:val="00D83159"/>
    <w:rsid w:val="00D837CB"/>
    <w:rsid w:val="00D83E3F"/>
    <w:rsid w:val="00D85888"/>
    <w:rsid w:val="00D864FA"/>
    <w:rsid w:val="00D87A26"/>
    <w:rsid w:val="00D907D4"/>
    <w:rsid w:val="00D90BB3"/>
    <w:rsid w:val="00D913F6"/>
    <w:rsid w:val="00D927E9"/>
    <w:rsid w:val="00D92B2D"/>
    <w:rsid w:val="00D92F6D"/>
    <w:rsid w:val="00D953ED"/>
    <w:rsid w:val="00D95613"/>
    <w:rsid w:val="00D97C7C"/>
    <w:rsid w:val="00DA1661"/>
    <w:rsid w:val="00DA4220"/>
    <w:rsid w:val="00DA42BD"/>
    <w:rsid w:val="00DA5D69"/>
    <w:rsid w:val="00DA608E"/>
    <w:rsid w:val="00DA6880"/>
    <w:rsid w:val="00DA68DB"/>
    <w:rsid w:val="00DA6AB7"/>
    <w:rsid w:val="00DA75DB"/>
    <w:rsid w:val="00DA762B"/>
    <w:rsid w:val="00DB0DC9"/>
    <w:rsid w:val="00DB19D7"/>
    <w:rsid w:val="00DB1B8C"/>
    <w:rsid w:val="00DB1C07"/>
    <w:rsid w:val="00DB1C95"/>
    <w:rsid w:val="00DB1FC8"/>
    <w:rsid w:val="00DB2106"/>
    <w:rsid w:val="00DB2363"/>
    <w:rsid w:val="00DB2D31"/>
    <w:rsid w:val="00DB2F40"/>
    <w:rsid w:val="00DB37AE"/>
    <w:rsid w:val="00DB408E"/>
    <w:rsid w:val="00DB46C5"/>
    <w:rsid w:val="00DB4B39"/>
    <w:rsid w:val="00DB6FF3"/>
    <w:rsid w:val="00DB73F0"/>
    <w:rsid w:val="00DB797C"/>
    <w:rsid w:val="00DB79A7"/>
    <w:rsid w:val="00DB7E9D"/>
    <w:rsid w:val="00DC0D0D"/>
    <w:rsid w:val="00DC133B"/>
    <w:rsid w:val="00DC2082"/>
    <w:rsid w:val="00DC2941"/>
    <w:rsid w:val="00DC395F"/>
    <w:rsid w:val="00DC4568"/>
    <w:rsid w:val="00DC6109"/>
    <w:rsid w:val="00DC6619"/>
    <w:rsid w:val="00DD186F"/>
    <w:rsid w:val="00DD22DA"/>
    <w:rsid w:val="00DD2FDB"/>
    <w:rsid w:val="00DD346F"/>
    <w:rsid w:val="00DD3828"/>
    <w:rsid w:val="00DD415C"/>
    <w:rsid w:val="00DD4DFA"/>
    <w:rsid w:val="00DD52D5"/>
    <w:rsid w:val="00DD5325"/>
    <w:rsid w:val="00DD621B"/>
    <w:rsid w:val="00DD6EEC"/>
    <w:rsid w:val="00DD77CE"/>
    <w:rsid w:val="00DE0523"/>
    <w:rsid w:val="00DE0FEB"/>
    <w:rsid w:val="00DE1484"/>
    <w:rsid w:val="00DE1B50"/>
    <w:rsid w:val="00DE4D84"/>
    <w:rsid w:val="00DE52B9"/>
    <w:rsid w:val="00DE564B"/>
    <w:rsid w:val="00DE7E33"/>
    <w:rsid w:val="00DF0398"/>
    <w:rsid w:val="00DF0A97"/>
    <w:rsid w:val="00DF0EE3"/>
    <w:rsid w:val="00DF1D44"/>
    <w:rsid w:val="00DF3456"/>
    <w:rsid w:val="00DF3C96"/>
    <w:rsid w:val="00DF427B"/>
    <w:rsid w:val="00DF4930"/>
    <w:rsid w:val="00DF716F"/>
    <w:rsid w:val="00DF71A4"/>
    <w:rsid w:val="00DF7FEA"/>
    <w:rsid w:val="00E02E6B"/>
    <w:rsid w:val="00E050C6"/>
    <w:rsid w:val="00E13975"/>
    <w:rsid w:val="00E13B61"/>
    <w:rsid w:val="00E1401B"/>
    <w:rsid w:val="00E1408D"/>
    <w:rsid w:val="00E154F8"/>
    <w:rsid w:val="00E15ABA"/>
    <w:rsid w:val="00E15C71"/>
    <w:rsid w:val="00E16095"/>
    <w:rsid w:val="00E17BC7"/>
    <w:rsid w:val="00E21829"/>
    <w:rsid w:val="00E222D3"/>
    <w:rsid w:val="00E22991"/>
    <w:rsid w:val="00E2386A"/>
    <w:rsid w:val="00E23B94"/>
    <w:rsid w:val="00E241E0"/>
    <w:rsid w:val="00E24779"/>
    <w:rsid w:val="00E24E28"/>
    <w:rsid w:val="00E26A2E"/>
    <w:rsid w:val="00E26A84"/>
    <w:rsid w:val="00E2724D"/>
    <w:rsid w:val="00E30325"/>
    <w:rsid w:val="00E308AC"/>
    <w:rsid w:val="00E30EB4"/>
    <w:rsid w:val="00E31790"/>
    <w:rsid w:val="00E31CDE"/>
    <w:rsid w:val="00E32090"/>
    <w:rsid w:val="00E33758"/>
    <w:rsid w:val="00E346CD"/>
    <w:rsid w:val="00E34A7C"/>
    <w:rsid w:val="00E34B09"/>
    <w:rsid w:val="00E34C24"/>
    <w:rsid w:val="00E351C6"/>
    <w:rsid w:val="00E40280"/>
    <w:rsid w:val="00E4075C"/>
    <w:rsid w:val="00E40F34"/>
    <w:rsid w:val="00E4309A"/>
    <w:rsid w:val="00E44022"/>
    <w:rsid w:val="00E44037"/>
    <w:rsid w:val="00E4471B"/>
    <w:rsid w:val="00E452D0"/>
    <w:rsid w:val="00E45713"/>
    <w:rsid w:val="00E4598F"/>
    <w:rsid w:val="00E47FE7"/>
    <w:rsid w:val="00E51577"/>
    <w:rsid w:val="00E51660"/>
    <w:rsid w:val="00E517FC"/>
    <w:rsid w:val="00E51A40"/>
    <w:rsid w:val="00E520F0"/>
    <w:rsid w:val="00E5237B"/>
    <w:rsid w:val="00E53CE7"/>
    <w:rsid w:val="00E53DDE"/>
    <w:rsid w:val="00E54024"/>
    <w:rsid w:val="00E54A50"/>
    <w:rsid w:val="00E55380"/>
    <w:rsid w:val="00E55784"/>
    <w:rsid w:val="00E55E2A"/>
    <w:rsid w:val="00E56814"/>
    <w:rsid w:val="00E570A1"/>
    <w:rsid w:val="00E60140"/>
    <w:rsid w:val="00E60A0D"/>
    <w:rsid w:val="00E60BAD"/>
    <w:rsid w:val="00E612C0"/>
    <w:rsid w:val="00E62B75"/>
    <w:rsid w:val="00E636F9"/>
    <w:rsid w:val="00E63EFA"/>
    <w:rsid w:val="00E6413D"/>
    <w:rsid w:val="00E64718"/>
    <w:rsid w:val="00E661CB"/>
    <w:rsid w:val="00E673A7"/>
    <w:rsid w:val="00E67CDA"/>
    <w:rsid w:val="00E7104D"/>
    <w:rsid w:val="00E727FC"/>
    <w:rsid w:val="00E72F77"/>
    <w:rsid w:val="00E7393A"/>
    <w:rsid w:val="00E74D3E"/>
    <w:rsid w:val="00E75AF9"/>
    <w:rsid w:val="00E75B1C"/>
    <w:rsid w:val="00E75B23"/>
    <w:rsid w:val="00E75B27"/>
    <w:rsid w:val="00E76449"/>
    <w:rsid w:val="00E77453"/>
    <w:rsid w:val="00E80871"/>
    <w:rsid w:val="00E80C52"/>
    <w:rsid w:val="00E82784"/>
    <w:rsid w:val="00E82B58"/>
    <w:rsid w:val="00E8416B"/>
    <w:rsid w:val="00E8493D"/>
    <w:rsid w:val="00E85272"/>
    <w:rsid w:val="00E855B5"/>
    <w:rsid w:val="00E85B48"/>
    <w:rsid w:val="00E86594"/>
    <w:rsid w:val="00E86EB9"/>
    <w:rsid w:val="00E916C5"/>
    <w:rsid w:val="00E92898"/>
    <w:rsid w:val="00E930D3"/>
    <w:rsid w:val="00E957B7"/>
    <w:rsid w:val="00E96EE9"/>
    <w:rsid w:val="00E970F0"/>
    <w:rsid w:val="00EA015A"/>
    <w:rsid w:val="00EA22AB"/>
    <w:rsid w:val="00EA25D6"/>
    <w:rsid w:val="00EA2EA5"/>
    <w:rsid w:val="00EA313B"/>
    <w:rsid w:val="00EA49E8"/>
    <w:rsid w:val="00EA4A08"/>
    <w:rsid w:val="00EA4DE0"/>
    <w:rsid w:val="00EA4FDF"/>
    <w:rsid w:val="00EA5D39"/>
    <w:rsid w:val="00EA653E"/>
    <w:rsid w:val="00EA6F03"/>
    <w:rsid w:val="00EB0049"/>
    <w:rsid w:val="00EB059C"/>
    <w:rsid w:val="00EB0DFC"/>
    <w:rsid w:val="00EB108F"/>
    <w:rsid w:val="00EB3D9D"/>
    <w:rsid w:val="00EB4998"/>
    <w:rsid w:val="00EB4D9C"/>
    <w:rsid w:val="00EB5077"/>
    <w:rsid w:val="00EB5F51"/>
    <w:rsid w:val="00EB6231"/>
    <w:rsid w:val="00EC08E9"/>
    <w:rsid w:val="00EC113B"/>
    <w:rsid w:val="00EC1B07"/>
    <w:rsid w:val="00EC2160"/>
    <w:rsid w:val="00EC49C2"/>
    <w:rsid w:val="00EC56A2"/>
    <w:rsid w:val="00EC5BDF"/>
    <w:rsid w:val="00EC63DA"/>
    <w:rsid w:val="00EC75CC"/>
    <w:rsid w:val="00ED13EA"/>
    <w:rsid w:val="00ED15AC"/>
    <w:rsid w:val="00ED1692"/>
    <w:rsid w:val="00ED2AAE"/>
    <w:rsid w:val="00ED3D29"/>
    <w:rsid w:val="00ED3FFE"/>
    <w:rsid w:val="00ED4036"/>
    <w:rsid w:val="00ED45D4"/>
    <w:rsid w:val="00ED4BE9"/>
    <w:rsid w:val="00ED53E7"/>
    <w:rsid w:val="00ED6A9F"/>
    <w:rsid w:val="00ED6FBE"/>
    <w:rsid w:val="00ED76AF"/>
    <w:rsid w:val="00EE4A6D"/>
    <w:rsid w:val="00EE4C9C"/>
    <w:rsid w:val="00EE4D85"/>
    <w:rsid w:val="00EE5104"/>
    <w:rsid w:val="00EE5241"/>
    <w:rsid w:val="00EE52AB"/>
    <w:rsid w:val="00EF0DD8"/>
    <w:rsid w:val="00EF266C"/>
    <w:rsid w:val="00EF4D99"/>
    <w:rsid w:val="00EF5011"/>
    <w:rsid w:val="00EF6098"/>
    <w:rsid w:val="00EF6826"/>
    <w:rsid w:val="00EF7FA6"/>
    <w:rsid w:val="00F00295"/>
    <w:rsid w:val="00F01E61"/>
    <w:rsid w:val="00F02956"/>
    <w:rsid w:val="00F031E0"/>
    <w:rsid w:val="00F03D94"/>
    <w:rsid w:val="00F04923"/>
    <w:rsid w:val="00F04F82"/>
    <w:rsid w:val="00F05665"/>
    <w:rsid w:val="00F062CA"/>
    <w:rsid w:val="00F06B3C"/>
    <w:rsid w:val="00F06D5E"/>
    <w:rsid w:val="00F072E0"/>
    <w:rsid w:val="00F07705"/>
    <w:rsid w:val="00F1178E"/>
    <w:rsid w:val="00F12971"/>
    <w:rsid w:val="00F130F6"/>
    <w:rsid w:val="00F13339"/>
    <w:rsid w:val="00F152C5"/>
    <w:rsid w:val="00F15A77"/>
    <w:rsid w:val="00F20237"/>
    <w:rsid w:val="00F20646"/>
    <w:rsid w:val="00F220D3"/>
    <w:rsid w:val="00F23438"/>
    <w:rsid w:val="00F2380B"/>
    <w:rsid w:val="00F23F40"/>
    <w:rsid w:val="00F24614"/>
    <w:rsid w:val="00F24B5C"/>
    <w:rsid w:val="00F24B86"/>
    <w:rsid w:val="00F2609C"/>
    <w:rsid w:val="00F2695B"/>
    <w:rsid w:val="00F276CE"/>
    <w:rsid w:val="00F32F8D"/>
    <w:rsid w:val="00F34111"/>
    <w:rsid w:val="00F342DE"/>
    <w:rsid w:val="00F344AF"/>
    <w:rsid w:val="00F3555F"/>
    <w:rsid w:val="00F35B8D"/>
    <w:rsid w:val="00F362BB"/>
    <w:rsid w:val="00F41F35"/>
    <w:rsid w:val="00F427FC"/>
    <w:rsid w:val="00F44748"/>
    <w:rsid w:val="00F44A16"/>
    <w:rsid w:val="00F44CE9"/>
    <w:rsid w:val="00F458CE"/>
    <w:rsid w:val="00F4593E"/>
    <w:rsid w:val="00F460B2"/>
    <w:rsid w:val="00F4672B"/>
    <w:rsid w:val="00F47D7B"/>
    <w:rsid w:val="00F50634"/>
    <w:rsid w:val="00F512FE"/>
    <w:rsid w:val="00F51447"/>
    <w:rsid w:val="00F52331"/>
    <w:rsid w:val="00F53482"/>
    <w:rsid w:val="00F53844"/>
    <w:rsid w:val="00F54156"/>
    <w:rsid w:val="00F57D4F"/>
    <w:rsid w:val="00F60CE7"/>
    <w:rsid w:val="00F61325"/>
    <w:rsid w:val="00F6167B"/>
    <w:rsid w:val="00F61705"/>
    <w:rsid w:val="00F62CF9"/>
    <w:rsid w:val="00F62D2F"/>
    <w:rsid w:val="00F6483D"/>
    <w:rsid w:val="00F64C18"/>
    <w:rsid w:val="00F65002"/>
    <w:rsid w:val="00F658DE"/>
    <w:rsid w:val="00F65A1F"/>
    <w:rsid w:val="00F65AAB"/>
    <w:rsid w:val="00F65F13"/>
    <w:rsid w:val="00F66393"/>
    <w:rsid w:val="00F70E9E"/>
    <w:rsid w:val="00F713B0"/>
    <w:rsid w:val="00F715B1"/>
    <w:rsid w:val="00F71F61"/>
    <w:rsid w:val="00F72591"/>
    <w:rsid w:val="00F72DB4"/>
    <w:rsid w:val="00F7365C"/>
    <w:rsid w:val="00F73A4B"/>
    <w:rsid w:val="00F73A50"/>
    <w:rsid w:val="00F73FA9"/>
    <w:rsid w:val="00F750EF"/>
    <w:rsid w:val="00F75D58"/>
    <w:rsid w:val="00F802D2"/>
    <w:rsid w:val="00F80E70"/>
    <w:rsid w:val="00F82707"/>
    <w:rsid w:val="00F847D5"/>
    <w:rsid w:val="00F85180"/>
    <w:rsid w:val="00F85973"/>
    <w:rsid w:val="00F910BE"/>
    <w:rsid w:val="00F91C40"/>
    <w:rsid w:val="00F931D6"/>
    <w:rsid w:val="00F93B42"/>
    <w:rsid w:val="00F93D29"/>
    <w:rsid w:val="00F94423"/>
    <w:rsid w:val="00F947CF"/>
    <w:rsid w:val="00F96A70"/>
    <w:rsid w:val="00F97EF5"/>
    <w:rsid w:val="00FA3CC4"/>
    <w:rsid w:val="00FA3D6F"/>
    <w:rsid w:val="00FA522C"/>
    <w:rsid w:val="00FA5460"/>
    <w:rsid w:val="00FA6C86"/>
    <w:rsid w:val="00FA7727"/>
    <w:rsid w:val="00FA78E5"/>
    <w:rsid w:val="00FB2E38"/>
    <w:rsid w:val="00FB3E7C"/>
    <w:rsid w:val="00FB401C"/>
    <w:rsid w:val="00FB4275"/>
    <w:rsid w:val="00FB53FF"/>
    <w:rsid w:val="00FB6C72"/>
    <w:rsid w:val="00FB7E40"/>
    <w:rsid w:val="00FB7EB4"/>
    <w:rsid w:val="00FC0031"/>
    <w:rsid w:val="00FC0DA6"/>
    <w:rsid w:val="00FC3384"/>
    <w:rsid w:val="00FC34D7"/>
    <w:rsid w:val="00FC367F"/>
    <w:rsid w:val="00FC6C37"/>
    <w:rsid w:val="00FD5531"/>
    <w:rsid w:val="00FD65D0"/>
    <w:rsid w:val="00FD6ED8"/>
    <w:rsid w:val="00FD7309"/>
    <w:rsid w:val="00FD73DB"/>
    <w:rsid w:val="00FD7C3B"/>
    <w:rsid w:val="00FE094C"/>
    <w:rsid w:val="00FE0BD9"/>
    <w:rsid w:val="00FE113A"/>
    <w:rsid w:val="00FE2A6C"/>
    <w:rsid w:val="00FE38CD"/>
    <w:rsid w:val="00FE5DB6"/>
    <w:rsid w:val="00FE5DD9"/>
    <w:rsid w:val="00FE6733"/>
    <w:rsid w:val="00FE73EA"/>
    <w:rsid w:val="00FF0ADE"/>
    <w:rsid w:val="00FF11A3"/>
    <w:rsid w:val="00FF1617"/>
    <w:rsid w:val="00FF1783"/>
    <w:rsid w:val="00FF1AB6"/>
    <w:rsid w:val="00FF30DF"/>
    <w:rsid w:val="00FF37FA"/>
    <w:rsid w:val="00FF3B70"/>
    <w:rsid w:val="00FF3C5D"/>
    <w:rsid w:val="00FF42DA"/>
    <w:rsid w:val="00FF4F32"/>
    <w:rsid w:val="00FF510F"/>
    <w:rsid w:val="00FF5CA2"/>
    <w:rsid w:val="00FF707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DC10"/>
  <w15:docId w15:val="{B8D6AB08-F5CD-4EA3-BE6F-23538F5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ghi1">
    <w:name w:val="l5_ghi1"/>
    <w:basedOn w:val="DefaultParagraphFont"/>
    <w:rsid w:val="001A7947"/>
    <w:rPr>
      <w:sz w:val="26"/>
      <w:szCs w:val="26"/>
      <w:shd w:val="clear" w:color="auto" w:fill="E0E0F0"/>
    </w:rPr>
  </w:style>
  <w:style w:type="character" w:customStyle="1" w:styleId="l5ghi2">
    <w:name w:val="l5_ghi2"/>
    <w:basedOn w:val="DefaultParagraphFont"/>
    <w:rsid w:val="001A7947"/>
    <w:rPr>
      <w:sz w:val="26"/>
      <w:szCs w:val="26"/>
      <w:shd w:val="clear" w:color="auto" w:fill="E0E0F0"/>
    </w:rPr>
  </w:style>
  <w:style w:type="paragraph" w:styleId="NoSpacing">
    <w:name w:val="No Spacing"/>
    <w:uiPriority w:val="1"/>
    <w:qFormat/>
    <w:rsid w:val="001A7B4F"/>
    <w:pPr>
      <w:spacing w:after="0" w:line="240" w:lineRule="auto"/>
    </w:pPr>
    <w:rPr>
      <w:rFonts w:ascii="Calibri" w:eastAsia="Times New Roman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D42BC8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5CC9"/>
    <w:rPr>
      <w:color w:val="0000FF"/>
      <w:u w:val="single"/>
    </w:rPr>
  </w:style>
  <w:style w:type="character" w:customStyle="1" w:styleId="l5def2">
    <w:name w:val="l5def2"/>
    <w:basedOn w:val="DefaultParagraphFont"/>
    <w:rsid w:val="0074418A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497F6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64F5-008B-41AD-B896-04E985B2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Grigore</dc:creator>
  <cp:lastModifiedBy>Camin</cp:lastModifiedBy>
  <cp:revision>17</cp:revision>
  <cp:lastPrinted>2023-11-24T07:26:00Z</cp:lastPrinted>
  <dcterms:created xsi:type="dcterms:W3CDTF">2024-01-05T08:04:00Z</dcterms:created>
  <dcterms:modified xsi:type="dcterms:W3CDTF">2024-04-05T08:10:00Z</dcterms:modified>
</cp:coreProperties>
</file>